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34" w:type="dxa"/>
        <w:tblLook w:val="01E0" w:firstRow="1" w:lastRow="1" w:firstColumn="1" w:lastColumn="1" w:noHBand="0" w:noVBand="0"/>
      </w:tblPr>
      <w:tblGrid>
        <w:gridCol w:w="3253"/>
        <w:gridCol w:w="3105"/>
        <w:gridCol w:w="3054"/>
      </w:tblGrid>
      <w:tr w:rsidR="00F74ACC" w:rsidRPr="00F74ACC" w:rsidTr="000E3EAF">
        <w:trPr>
          <w:trHeight w:val="1026"/>
        </w:trPr>
        <w:tc>
          <w:tcPr>
            <w:tcW w:w="9412" w:type="dxa"/>
            <w:gridSpan w:val="3"/>
          </w:tcPr>
          <w:tbl>
            <w:tblPr>
              <w:tblW w:w="0" w:type="auto"/>
              <w:tblLook w:val="01E0" w:firstRow="1" w:lastRow="1" w:firstColumn="1" w:lastColumn="1" w:noHBand="0" w:noVBand="0"/>
            </w:tblPr>
            <w:tblGrid>
              <w:gridCol w:w="3133"/>
              <w:gridCol w:w="1873"/>
              <w:gridCol w:w="1205"/>
              <w:gridCol w:w="2985"/>
            </w:tblGrid>
            <w:tr w:rsidR="00F74ACC" w:rsidRPr="00F74ACC" w:rsidTr="001A0DAE">
              <w:trPr>
                <w:trHeight w:val="1026"/>
              </w:trPr>
              <w:tc>
                <w:tcPr>
                  <w:tcW w:w="9675" w:type="dxa"/>
                  <w:gridSpan w:val="4"/>
                </w:tcPr>
                <w:p w:rsidR="000E3EAF" w:rsidRPr="00F74ACC" w:rsidRDefault="000E3EAF" w:rsidP="000E3EAF">
                  <w:pPr>
                    <w:rPr>
                      <w:rFonts w:ascii="Times New Roman" w:hAnsi="Times New Roman" w:cs="Times New Roman"/>
                      <w:b/>
                      <w:color w:val="auto"/>
                      <w:sz w:val="32"/>
                      <w:szCs w:val="32"/>
                    </w:rPr>
                  </w:pPr>
                  <w:r w:rsidRPr="00F74ACC">
                    <w:rPr>
                      <w:rFonts w:ascii="Times New Roman" w:hAnsi="Times New Roman" w:cs="Times New Roman"/>
                      <w:b/>
                      <w:noProof/>
                      <w:color w:val="auto"/>
                      <w:sz w:val="32"/>
                      <w:szCs w:val="32"/>
                      <w:lang w:val="ru-RU" w:eastAsia="ru-RU" w:bidi="ar-SA"/>
                    </w:rPr>
                    <w:drawing>
                      <wp:anchor distT="0" distB="0" distL="114300" distR="114300" simplePos="0" relativeHeight="251664384" behindDoc="0" locked="0" layoutInCell="1" allowOverlap="1" wp14:anchorId="2F5A2E32" wp14:editId="31AAFAAC">
                        <wp:simplePos x="0" y="0"/>
                        <wp:positionH relativeFrom="column">
                          <wp:posOffset>2863850</wp:posOffset>
                        </wp:positionH>
                        <wp:positionV relativeFrom="paragraph">
                          <wp:posOffset>53340</wp:posOffset>
                        </wp:positionV>
                        <wp:extent cx="426720" cy="609600"/>
                        <wp:effectExtent l="0" t="0" r="0" b="0"/>
                        <wp:wrapSquare wrapText="left"/>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74ACC">
                    <w:rPr>
                      <w:rFonts w:ascii="Times New Roman" w:hAnsi="Times New Roman" w:cs="Times New Roman"/>
                      <w:b/>
                      <w:color w:val="auto"/>
                      <w:sz w:val="32"/>
                      <w:szCs w:val="32"/>
                    </w:rPr>
                    <w:t xml:space="preserve">    </w:t>
                  </w:r>
                </w:p>
                <w:p w:rsidR="000E3EAF" w:rsidRPr="00F74ACC" w:rsidRDefault="000E3EAF" w:rsidP="000E3EAF">
                  <w:pPr>
                    <w:pStyle w:val="3"/>
                    <w:spacing w:before="0"/>
                    <w:ind w:right="-1"/>
                    <w:jc w:val="center"/>
                    <w:rPr>
                      <w:rFonts w:ascii="Times New Roman" w:hAnsi="Times New Roman" w:cs="Times New Roman"/>
                      <w:color w:val="auto"/>
                      <w:sz w:val="28"/>
                      <w:szCs w:val="28"/>
                      <w:lang w:eastAsia="ru-RU"/>
                    </w:rPr>
                  </w:pPr>
                  <w:r w:rsidRPr="00F74ACC">
                    <w:rPr>
                      <w:rFonts w:ascii="Times New Roman" w:hAnsi="Times New Roman" w:cs="Times New Roman"/>
                      <w:color w:val="auto"/>
                      <w:lang w:eastAsia="ru-RU"/>
                    </w:rPr>
                    <w:br w:type="textWrapping" w:clear="all"/>
                  </w:r>
                  <w:r w:rsidRPr="00F74ACC">
                    <w:rPr>
                      <w:rFonts w:ascii="Times New Roman" w:hAnsi="Times New Roman" w:cs="Times New Roman"/>
                      <w:color w:val="auto"/>
                      <w:sz w:val="28"/>
                      <w:szCs w:val="28"/>
                      <w:lang w:eastAsia="ru-RU"/>
                    </w:rPr>
                    <w:t xml:space="preserve">СОКАЛЬСЬКА МІСЬКА РАДА                                </w:t>
                  </w:r>
                </w:p>
                <w:p w:rsidR="000E3EAF" w:rsidRPr="00F74ACC" w:rsidRDefault="000E3EAF" w:rsidP="000E3EAF">
                  <w:pPr>
                    <w:jc w:val="center"/>
                    <w:rPr>
                      <w:rFonts w:ascii="Times New Roman" w:hAnsi="Times New Roman" w:cs="Times New Roman"/>
                      <w:b/>
                      <w:color w:val="auto"/>
                      <w:sz w:val="28"/>
                      <w:szCs w:val="28"/>
                    </w:rPr>
                  </w:pPr>
                  <w:r w:rsidRPr="00F74ACC">
                    <w:rPr>
                      <w:rFonts w:ascii="Times New Roman" w:hAnsi="Times New Roman" w:cs="Times New Roman"/>
                      <w:b/>
                      <w:color w:val="auto"/>
                      <w:sz w:val="28"/>
                      <w:szCs w:val="28"/>
                    </w:rPr>
                    <w:t>ЛЬВІВСЬКОЇ ОБЛАСТІ</w:t>
                  </w:r>
                </w:p>
                <w:p w:rsidR="000E3EAF" w:rsidRPr="00F74ACC" w:rsidRDefault="000E3EAF" w:rsidP="000E3EAF">
                  <w:pPr>
                    <w:jc w:val="center"/>
                    <w:outlineLvl w:val="0"/>
                    <w:rPr>
                      <w:rFonts w:ascii="Times New Roman" w:hAnsi="Times New Roman" w:cs="Times New Roman"/>
                      <w:b/>
                      <w:color w:val="auto"/>
                      <w:sz w:val="28"/>
                      <w:szCs w:val="28"/>
                      <w:u w:val="single"/>
                    </w:rPr>
                  </w:pPr>
                  <w:r w:rsidRPr="00F74ACC">
                    <w:rPr>
                      <w:rFonts w:ascii="Times New Roman" w:hAnsi="Times New Roman" w:cs="Times New Roman"/>
                      <w:b/>
                      <w:color w:val="auto"/>
                      <w:sz w:val="28"/>
                      <w:szCs w:val="28"/>
                      <w:u w:val="single"/>
                    </w:rPr>
                    <w:t>LХ</w:t>
                  </w:r>
                  <w:r w:rsidRPr="00F74ACC">
                    <w:rPr>
                      <w:rFonts w:ascii="Times New Roman" w:hAnsi="Times New Roman" w:cs="Times New Roman"/>
                      <w:b/>
                      <w:color w:val="auto"/>
                      <w:sz w:val="28"/>
                      <w:szCs w:val="28"/>
                      <w:u w:val="single"/>
                      <w:lang w:val="en-US"/>
                    </w:rPr>
                    <w:t>V</w:t>
                  </w:r>
                  <w:r w:rsidRPr="00F74ACC">
                    <w:rPr>
                      <w:rFonts w:ascii="Times New Roman" w:hAnsi="Times New Roman" w:cs="Times New Roman"/>
                      <w:b/>
                      <w:color w:val="auto"/>
                      <w:sz w:val="28"/>
                      <w:szCs w:val="28"/>
                      <w:u w:val="single"/>
                    </w:rPr>
                    <w:t xml:space="preserve"> сесія VIІІ скликання</w:t>
                  </w:r>
                </w:p>
                <w:p w:rsidR="000E3EAF" w:rsidRPr="00F74ACC" w:rsidRDefault="000E3EAF" w:rsidP="000E3EAF">
                  <w:pPr>
                    <w:pStyle w:val="1"/>
                    <w:spacing w:before="0" w:line="240" w:lineRule="auto"/>
                    <w:ind w:right="-1"/>
                    <w:jc w:val="center"/>
                    <w:rPr>
                      <w:rFonts w:ascii="Times New Roman" w:hAnsi="Times New Roman" w:cs="Times New Roman"/>
                      <w:b w:val="0"/>
                      <w:bCs w:val="0"/>
                      <w:color w:val="auto"/>
                      <w:spacing w:val="200"/>
                    </w:rPr>
                  </w:pPr>
                  <w:r w:rsidRPr="00F74ACC">
                    <w:rPr>
                      <w:rFonts w:ascii="Times New Roman" w:hAnsi="Times New Roman" w:cs="Times New Roman"/>
                      <w:color w:val="auto"/>
                      <w:spacing w:val="200"/>
                    </w:rPr>
                    <w:t>РІШЕННЯ</w:t>
                  </w:r>
                </w:p>
              </w:tc>
            </w:tr>
            <w:tr w:rsidR="00F74ACC" w:rsidRPr="00F74ACC" w:rsidTr="001A0DAE">
              <w:tc>
                <w:tcPr>
                  <w:tcW w:w="3230" w:type="dxa"/>
                </w:tcPr>
                <w:p w:rsidR="000E3EAF" w:rsidRPr="00F74ACC" w:rsidRDefault="000E3EAF" w:rsidP="000E3EAF">
                  <w:pPr>
                    <w:jc w:val="center"/>
                    <w:rPr>
                      <w:rFonts w:ascii="Times New Roman" w:hAnsi="Times New Roman" w:cs="Times New Roman"/>
                      <w:color w:val="auto"/>
                      <w:sz w:val="16"/>
                      <w:szCs w:val="16"/>
                    </w:rPr>
                  </w:pPr>
                </w:p>
              </w:tc>
              <w:tc>
                <w:tcPr>
                  <w:tcW w:w="3242" w:type="dxa"/>
                  <w:gridSpan w:val="2"/>
                </w:tcPr>
                <w:p w:rsidR="000E3EAF" w:rsidRPr="00F74ACC" w:rsidRDefault="000E3EAF" w:rsidP="000E3EAF">
                  <w:pPr>
                    <w:pStyle w:val="1"/>
                    <w:spacing w:before="0" w:line="240" w:lineRule="auto"/>
                    <w:jc w:val="center"/>
                    <w:rPr>
                      <w:rFonts w:ascii="Times New Roman" w:hAnsi="Times New Roman" w:cs="Times New Roman"/>
                      <w:b w:val="0"/>
                      <w:bCs w:val="0"/>
                      <w:color w:val="auto"/>
                      <w:sz w:val="16"/>
                      <w:szCs w:val="16"/>
                    </w:rPr>
                  </w:pPr>
                </w:p>
              </w:tc>
              <w:tc>
                <w:tcPr>
                  <w:tcW w:w="3203" w:type="dxa"/>
                </w:tcPr>
                <w:p w:rsidR="000E3EAF" w:rsidRPr="00F74ACC" w:rsidRDefault="000E3EAF" w:rsidP="000E3EAF">
                  <w:pPr>
                    <w:jc w:val="center"/>
                    <w:rPr>
                      <w:rFonts w:ascii="Times New Roman" w:hAnsi="Times New Roman" w:cs="Times New Roman"/>
                      <w:color w:val="auto"/>
                      <w:sz w:val="16"/>
                      <w:szCs w:val="16"/>
                    </w:rPr>
                  </w:pPr>
                </w:p>
              </w:tc>
            </w:tr>
            <w:tr w:rsidR="00F74ACC" w:rsidRPr="00F74ACC" w:rsidTr="001A0DAE">
              <w:trPr>
                <w:trHeight w:val="325"/>
              </w:trPr>
              <w:tc>
                <w:tcPr>
                  <w:tcW w:w="3230" w:type="dxa"/>
                </w:tcPr>
                <w:p w:rsidR="000E3EAF" w:rsidRPr="00F74ACC" w:rsidRDefault="000E3EAF" w:rsidP="000E3EAF">
                  <w:pPr>
                    <w:rPr>
                      <w:rFonts w:ascii="Times New Roman" w:hAnsi="Times New Roman" w:cs="Times New Roman"/>
                      <w:b/>
                      <w:color w:val="auto"/>
                      <w:sz w:val="28"/>
                      <w:szCs w:val="28"/>
                    </w:rPr>
                  </w:pPr>
                  <w:r w:rsidRPr="00F74ACC">
                    <w:rPr>
                      <w:rFonts w:ascii="Times New Roman" w:hAnsi="Times New Roman" w:cs="Times New Roman"/>
                      <w:b/>
                      <w:color w:val="auto"/>
                      <w:sz w:val="28"/>
                      <w:szCs w:val="28"/>
                    </w:rPr>
                    <w:t>26.08.2025</w:t>
                  </w:r>
                </w:p>
              </w:tc>
              <w:tc>
                <w:tcPr>
                  <w:tcW w:w="3242" w:type="dxa"/>
                  <w:gridSpan w:val="2"/>
                </w:tcPr>
                <w:p w:rsidR="000E3EAF" w:rsidRPr="00F74ACC" w:rsidRDefault="000E3EAF" w:rsidP="000E3EAF">
                  <w:pPr>
                    <w:jc w:val="center"/>
                    <w:rPr>
                      <w:rFonts w:ascii="Times New Roman" w:hAnsi="Times New Roman" w:cs="Times New Roman"/>
                      <w:b/>
                      <w:color w:val="auto"/>
                      <w:sz w:val="28"/>
                      <w:szCs w:val="28"/>
                    </w:rPr>
                  </w:pPr>
                  <w:r w:rsidRPr="00F74ACC">
                    <w:rPr>
                      <w:rFonts w:ascii="Times New Roman" w:hAnsi="Times New Roman" w:cs="Times New Roman"/>
                      <w:b/>
                      <w:bCs/>
                      <w:color w:val="auto"/>
                      <w:sz w:val="28"/>
                      <w:szCs w:val="28"/>
                    </w:rPr>
                    <w:t>м. Сокаль</w:t>
                  </w:r>
                </w:p>
              </w:tc>
              <w:tc>
                <w:tcPr>
                  <w:tcW w:w="3203" w:type="dxa"/>
                </w:tcPr>
                <w:p w:rsidR="000E3EAF" w:rsidRPr="00F74ACC" w:rsidRDefault="003D6E17" w:rsidP="000E3EAF">
                  <w:pPr>
                    <w:ind w:right="-1034"/>
                    <w:jc w:val="center"/>
                    <w:rPr>
                      <w:rFonts w:ascii="Times New Roman" w:hAnsi="Times New Roman" w:cs="Times New Roman"/>
                      <w:b/>
                      <w:color w:val="auto"/>
                      <w:sz w:val="28"/>
                      <w:szCs w:val="28"/>
                      <w:lang w:val="en-US"/>
                    </w:rPr>
                  </w:pPr>
                  <w:r>
                    <w:rPr>
                      <w:rFonts w:ascii="Times New Roman" w:hAnsi="Times New Roman" w:cs="Times New Roman"/>
                      <w:b/>
                      <w:color w:val="auto"/>
                      <w:sz w:val="28"/>
                      <w:szCs w:val="28"/>
                    </w:rPr>
                    <w:t xml:space="preserve">               </w:t>
                  </w:r>
                  <w:r w:rsidR="000E3EAF" w:rsidRPr="00F74ACC">
                    <w:rPr>
                      <w:rFonts w:ascii="Times New Roman" w:hAnsi="Times New Roman" w:cs="Times New Roman"/>
                      <w:b/>
                      <w:color w:val="auto"/>
                      <w:sz w:val="28"/>
                      <w:szCs w:val="28"/>
                    </w:rPr>
                    <w:t>№2155</w:t>
                  </w:r>
                </w:p>
              </w:tc>
            </w:tr>
            <w:tr w:rsidR="00F74ACC" w:rsidRPr="00F74ACC" w:rsidTr="001A0DAE">
              <w:tc>
                <w:tcPr>
                  <w:tcW w:w="3230" w:type="dxa"/>
                </w:tcPr>
                <w:p w:rsidR="000E3EAF" w:rsidRPr="00F74ACC" w:rsidRDefault="000E3EAF" w:rsidP="000E3EAF">
                  <w:pPr>
                    <w:rPr>
                      <w:rFonts w:ascii="Times New Roman" w:hAnsi="Times New Roman" w:cs="Times New Roman"/>
                      <w:color w:val="auto"/>
                      <w:sz w:val="26"/>
                      <w:szCs w:val="26"/>
                    </w:rPr>
                  </w:pPr>
                </w:p>
              </w:tc>
              <w:tc>
                <w:tcPr>
                  <w:tcW w:w="3242" w:type="dxa"/>
                  <w:gridSpan w:val="2"/>
                </w:tcPr>
                <w:p w:rsidR="000E3EAF" w:rsidRPr="00F74ACC" w:rsidRDefault="000E3EAF" w:rsidP="000E3EAF">
                  <w:pPr>
                    <w:rPr>
                      <w:rFonts w:ascii="Times New Roman" w:hAnsi="Times New Roman" w:cs="Times New Roman"/>
                      <w:i/>
                      <w:iCs/>
                      <w:color w:val="auto"/>
                      <w:sz w:val="26"/>
                      <w:szCs w:val="26"/>
                    </w:rPr>
                  </w:pPr>
                </w:p>
              </w:tc>
              <w:tc>
                <w:tcPr>
                  <w:tcW w:w="3203" w:type="dxa"/>
                </w:tcPr>
                <w:p w:rsidR="000E3EAF" w:rsidRPr="00F74ACC" w:rsidRDefault="000E3EAF" w:rsidP="000E3EAF">
                  <w:pPr>
                    <w:jc w:val="center"/>
                    <w:rPr>
                      <w:rFonts w:ascii="Times New Roman" w:hAnsi="Times New Roman" w:cs="Times New Roman"/>
                      <w:color w:val="auto"/>
                      <w:sz w:val="26"/>
                      <w:szCs w:val="26"/>
                    </w:rPr>
                  </w:pPr>
                </w:p>
              </w:tc>
            </w:tr>
            <w:tr w:rsidR="00F74ACC" w:rsidRPr="00F74ACC" w:rsidTr="001A0DAE">
              <w:trPr>
                <w:trHeight w:val="830"/>
              </w:trPr>
              <w:tc>
                <w:tcPr>
                  <w:tcW w:w="5211" w:type="dxa"/>
                  <w:gridSpan w:val="2"/>
                </w:tcPr>
                <w:p w:rsidR="000E3EAF" w:rsidRPr="00F74ACC" w:rsidRDefault="000E3EAF" w:rsidP="000E3EAF">
                  <w:pPr>
                    <w:pStyle w:val="11"/>
                    <w:shd w:val="clear" w:color="auto" w:fill="auto"/>
                    <w:ind w:firstLine="0"/>
                    <w:jc w:val="both"/>
                    <w:rPr>
                      <w:rStyle w:val="ac"/>
                      <w:b w:val="0"/>
                    </w:rPr>
                  </w:pPr>
                  <w:r w:rsidRPr="00F74ACC">
                    <w:rPr>
                      <w:b/>
                    </w:rPr>
                    <w:t xml:space="preserve">Про реорганізацію шляхом приєднання </w:t>
                  </w:r>
                  <w:proofErr w:type="spellStart"/>
                  <w:r w:rsidRPr="00F74ACC">
                    <w:rPr>
                      <w:b/>
                    </w:rPr>
                    <w:t>Боб’ятинської</w:t>
                  </w:r>
                  <w:proofErr w:type="spellEnd"/>
                  <w:r w:rsidRPr="00F74ACC">
                    <w:rPr>
                      <w:b/>
                    </w:rPr>
                    <w:t xml:space="preserve"> гімназії Сокальської міської ради Львівської області до </w:t>
                  </w:r>
                  <w:proofErr w:type="spellStart"/>
                  <w:r w:rsidR="00742D19">
                    <w:rPr>
                      <w:b/>
                      <w:shd w:val="clear" w:color="auto" w:fill="FFFFFF"/>
                    </w:rPr>
                    <w:t>Тартаківського</w:t>
                  </w:r>
                  <w:proofErr w:type="spellEnd"/>
                  <w:r w:rsidR="00742D19">
                    <w:rPr>
                      <w:b/>
                      <w:shd w:val="clear" w:color="auto" w:fill="FFFFFF"/>
                    </w:rPr>
                    <w:t xml:space="preserve"> навчально-</w:t>
                  </w:r>
                  <w:r w:rsidRPr="00F74ACC">
                    <w:rPr>
                      <w:b/>
                      <w:shd w:val="clear" w:color="auto" w:fill="FFFFFF"/>
                    </w:rPr>
                    <w:t>виховного комплексу «За</w:t>
                  </w:r>
                  <w:r w:rsidR="00742D19">
                    <w:rPr>
                      <w:b/>
                      <w:shd w:val="clear" w:color="auto" w:fill="FFFFFF"/>
                    </w:rPr>
                    <w:t>галь</w:t>
                  </w:r>
                  <w:r w:rsidR="00742D19">
                    <w:rPr>
                      <w:b/>
                      <w:shd w:val="clear" w:color="auto" w:fill="FFFFFF"/>
                    </w:rPr>
                    <w:softHyphen/>
                    <w:t>но</w:t>
                  </w:r>
                  <w:r w:rsidRPr="00F74ACC">
                    <w:rPr>
                      <w:b/>
                      <w:shd w:val="clear" w:color="auto" w:fill="FFFFFF"/>
                    </w:rPr>
                    <w:t>осві</w:t>
                  </w:r>
                  <w:r w:rsidRPr="00F74ACC">
                    <w:rPr>
                      <w:b/>
                      <w:shd w:val="clear" w:color="auto" w:fill="FFFFFF"/>
                    </w:rPr>
                    <w:softHyphen/>
                    <w:t xml:space="preserve">тня школа І-ІІІ ступенів-дошкільний навчальний заклад імені Петра </w:t>
                  </w:r>
                  <w:proofErr w:type="spellStart"/>
                  <w:r w:rsidRPr="00F74ACC">
                    <w:rPr>
                      <w:b/>
                      <w:shd w:val="clear" w:color="auto" w:fill="FFFFFF"/>
                    </w:rPr>
                    <w:t>Саноцького</w:t>
                  </w:r>
                  <w:proofErr w:type="spellEnd"/>
                  <w:r w:rsidRPr="00F74ACC">
                    <w:rPr>
                      <w:b/>
                      <w:shd w:val="clear" w:color="auto" w:fill="FFFFFF"/>
                    </w:rPr>
                    <w:t xml:space="preserve">» </w:t>
                  </w:r>
                  <w:r w:rsidRPr="00F74ACC">
                    <w:rPr>
                      <w:b/>
                    </w:rPr>
                    <w:t>Сокальської міської ради Львівської області</w:t>
                  </w:r>
                </w:p>
                <w:p w:rsidR="000E3EAF" w:rsidRPr="00F74ACC" w:rsidRDefault="000E3EAF" w:rsidP="000E3EAF">
                  <w:pPr>
                    <w:pStyle w:val="af"/>
                    <w:shd w:val="clear" w:color="auto" w:fill="FFFFFF"/>
                    <w:spacing w:before="0" w:beforeAutospacing="0" w:after="0" w:afterAutospacing="0"/>
                    <w:rPr>
                      <w:sz w:val="28"/>
                      <w:szCs w:val="28"/>
                    </w:rPr>
                  </w:pPr>
                </w:p>
              </w:tc>
              <w:tc>
                <w:tcPr>
                  <w:tcW w:w="1261" w:type="dxa"/>
                </w:tcPr>
                <w:p w:rsidR="000E3EAF" w:rsidRPr="00F74ACC" w:rsidRDefault="000E3EAF" w:rsidP="000E3EAF">
                  <w:pPr>
                    <w:jc w:val="center"/>
                    <w:rPr>
                      <w:rFonts w:ascii="Times New Roman" w:hAnsi="Times New Roman" w:cs="Times New Roman"/>
                      <w:i/>
                      <w:iCs/>
                      <w:color w:val="auto"/>
                    </w:rPr>
                  </w:pPr>
                </w:p>
              </w:tc>
              <w:tc>
                <w:tcPr>
                  <w:tcW w:w="3203" w:type="dxa"/>
                </w:tcPr>
                <w:p w:rsidR="000E3EAF" w:rsidRPr="00F74ACC" w:rsidRDefault="000E3EAF" w:rsidP="000E3EAF">
                  <w:pPr>
                    <w:jc w:val="center"/>
                    <w:rPr>
                      <w:rFonts w:ascii="Times New Roman" w:hAnsi="Times New Roman" w:cs="Times New Roman"/>
                      <w:color w:val="auto"/>
                    </w:rPr>
                  </w:pPr>
                </w:p>
              </w:tc>
            </w:tr>
          </w:tbl>
          <w:p w:rsidR="000E3EAF" w:rsidRPr="00F74ACC" w:rsidRDefault="000E3EAF" w:rsidP="000E3EAF">
            <w:pPr>
              <w:pStyle w:val="1"/>
              <w:keepLines w:val="0"/>
              <w:suppressAutoHyphens/>
              <w:spacing w:before="0" w:line="240" w:lineRule="auto"/>
              <w:ind w:left="432" w:right="-1"/>
              <w:jc w:val="center"/>
              <w:rPr>
                <w:rFonts w:ascii="Times New Roman" w:hAnsi="Times New Roman" w:cs="Times New Roman"/>
                <w:color w:val="auto"/>
                <w:spacing w:val="200"/>
              </w:rPr>
            </w:pPr>
          </w:p>
        </w:tc>
      </w:tr>
      <w:tr w:rsidR="00F74ACC" w:rsidRPr="00F74ACC" w:rsidTr="000E3EAF">
        <w:trPr>
          <w:trHeight w:val="63"/>
        </w:trPr>
        <w:tc>
          <w:tcPr>
            <w:tcW w:w="3253" w:type="dxa"/>
          </w:tcPr>
          <w:p w:rsidR="000E3EAF" w:rsidRPr="00F74ACC" w:rsidRDefault="000E3EAF" w:rsidP="000E3EAF">
            <w:pPr>
              <w:jc w:val="center"/>
              <w:rPr>
                <w:rFonts w:ascii="Times New Roman" w:hAnsi="Times New Roman" w:cs="Times New Roman"/>
                <w:color w:val="auto"/>
                <w:sz w:val="16"/>
                <w:szCs w:val="16"/>
              </w:rPr>
            </w:pPr>
          </w:p>
        </w:tc>
        <w:tc>
          <w:tcPr>
            <w:tcW w:w="3105" w:type="dxa"/>
          </w:tcPr>
          <w:p w:rsidR="000E3EAF" w:rsidRPr="00F74ACC" w:rsidRDefault="000E3EAF" w:rsidP="000E3EAF">
            <w:pPr>
              <w:pStyle w:val="1"/>
              <w:keepLines w:val="0"/>
              <w:numPr>
                <w:ilvl w:val="0"/>
                <w:numId w:val="2"/>
              </w:numPr>
              <w:suppressAutoHyphens/>
              <w:spacing w:before="0" w:line="240" w:lineRule="auto"/>
              <w:jc w:val="right"/>
              <w:rPr>
                <w:rFonts w:ascii="Times New Roman" w:hAnsi="Times New Roman" w:cs="Times New Roman"/>
                <w:b w:val="0"/>
                <w:bCs w:val="0"/>
                <w:color w:val="auto"/>
                <w:sz w:val="16"/>
                <w:szCs w:val="16"/>
              </w:rPr>
            </w:pPr>
          </w:p>
        </w:tc>
        <w:tc>
          <w:tcPr>
            <w:tcW w:w="3054" w:type="dxa"/>
          </w:tcPr>
          <w:p w:rsidR="000E3EAF" w:rsidRPr="00F74ACC" w:rsidRDefault="000E3EAF" w:rsidP="000E3EAF">
            <w:pPr>
              <w:jc w:val="center"/>
              <w:rPr>
                <w:rFonts w:ascii="Times New Roman" w:hAnsi="Times New Roman" w:cs="Times New Roman"/>
                <w:color w:val="auto"/>
                <w:sz w:val="16"/>
                <w:szCs w:val="16"/>
              </w:rPr>
            </w:pPr>
          </w:p>
        </w:tc>
      </w:tr>
    </w:tbl>
    <w:p w:rsidR="00D14DEA" w:rsidRPr="00F74ACC" w:rsidRDefault="00D14DEA" w:rsidP="000E3EAF">
      <w:pPr>
        <w:pStyle w:val="11"/>
        <w:shd w:val="clear" w:color="auto" w:fill="auto"/>
        <w:ind w:firstLine="740"/>
        <w:jc w:val="both"/>
      </w:pPr>
      <w:r w:rsidRPr="00F74ACC">
        <w:t>Відповідно до пункту 30 частини першої статті 26, статті 60 Закону України «Про місцеве самоврядування в Україні», частини четвертої статті 31 Закону України «Про повну загальну середню освіту», Закону України «Про державну реєстрацію юридичних осіб, фізичних осіб-підприємців та громадських формувань», статей 104, 105, 106, 107 Цивільного кодексу України, Кодексу законів про працю України,</w:t>
      </w:r>
      <w:r w:rsidR="00E2293F" w:rsidRPr="00F74ACC">
        <w:t xml:space="preserve"> враховуючи протокол громадського обговорення №8 від 23.09.2024 року</w:t>
      </w:r>
      <w:r w:rsidRPr="00F74ACC">
        <w:t xml:space="preserve"> з метою формування спроможної мережі закладів освіти, раціонального використання бюджетних коштів та підвищення ефективності використання майна, приведення нормативних документів закладів освіти у відповідність до вимог чинного законодавства, Сокальськ</w:t>
      </w:r>
      <w:r w:rsidR="00E2293F" w:rsidRPr="00F74ACC">
        <w:t xml:space="preserve">а міська рада </w:t>
      </w:r>
      <w:r w:rsidRPr="00F74ACC">
        <w:t>,-</w:t>
      </w:r>
    </w:p>
    <w:p w:rsidR="000E3EAF" w:rsidRPr="00F74ACC" w:rsidRDefault="000E3EAF" w:rsidP="000E3EAF">
      <w:pPr>
        <w:pStyle w:val="11"/>
        <w:shd w:val="clear" w:color="auto" w:fill="auto"/>
        <w:spacing w:after="300"/>
        <w:ind w:firstLine="0"/>
        <w:rPr>
          <w:b/>
        </w:rPr>
      </w:pPr>
    </w:p>
    <w:p w:rsidR="00D14DEA" w:rsidRPr="00F74ACC" w:rsidRDefault="00D14DEA" w:rsidP="000E3EAF">
      <w:pPr>
        <w:pStyle w:val="11"/>
        <w:shd w:val="clear" w:color="auto" w:fill="auto"/>
        <w:spacing w:after="300"/>
        <w:ind w:firstLine="0"/>
        <w:rPr>
          <w:b/>
        </w:rPr>
      </w:pPr>
      <w:r w:rsidRPr="00F74ACC">
        <w:rPr>
          <w:b/>
        </w:rPr>
        <w:t>ВИРІШИЛА:</w:t>
      </w:r>
    </w:p>
    <w:p w:rsidR="00D14DEA" w:rsidRPr="00F74ACC" w:rsidRDefault="00D772D2" w:rsidP="00D14DEA">
      <w:pPr>
        <w:spacing w:line="276" w:lineRule="auto"/>
        <w:jc w:val="both"/>
        <w:rPr>
          <w:rFonts w:ascii="Times New Roman" w:eastAsia="Times New Roman" w:hAnsi="Times New Roman" w:cs="Times New Roman"/>
          <w:color w:val="auto"/>
          <w:sz w:val="28"/>
          <w:szCs w:val="28"/>
          <w:lang w:eastAsia="zh-CN" w:bidi="ar-SA"/>
        </w:rPr>
      </w:pPr>
      <w:r w:rsidRPr="00F74ACC">
        <w:rPr>
          <w:rFonts w:ascii="Times New Roman" w:hAnsi="Times New Roman" w:cs="Times New Roman"/>
          <w:color w:val="auto"/>
          <w:sz w:val="28"/>
          <w:szCs w:val="28"/>
        </w:rPr>
        <w:t>1.</w:t>
      </w:r>
      <w:r w:rsidR="00D14DEA" w:rsidRPr="00F74ACC">
        <w:rPr>
          <w:rFonts w:ascii="Times New Roman" w:hAnsi="Times New Roman" w:cs="Times New Roman"/>
          <w:color w:val="auto"/>
          <w:sz w:val="28"/>
          <w:szCs w:val="28"/>
        </w:rPr>
        <w:t xml:space="preserve">Реорганізувати шляхом приєднання </w:t>
      </w:r>
      <w:proofErr w:type="spellStart"/>
      <w:r w:rsidR="00D14DEA" w:rsidRPr="00F74ACC">
        <w:rPr>
          <w:rFonts w:ascii="Times New Roman" w:hAnsi="Times New Roman" w:cs="Times New Roman"/>
          <w:color w:val="auto"/>
          <w:sz w:val="28"/>
          <w:szCs w:val="28"/>
        </w:rPr>
        <w:t>Боб’ятинську</w:t>
      </w:r>
      <w:proofErr w:type="spellEnd"/>
      <w:r w:rsidR="00D14DEA" w:rsidRPr="00F74ACC">
        <w:rPr>
          <w:rFonts w:ascii="Times New Roman" w:hAnsi="Times New Roman" w:cs="Times New Roman"/>
          <w:color w:val="auto"/>
          <w:sz w:val="28"/>
          <w:szCs w:val="28"/>
        </w:rPr>
        <w:t xml:space="preserve"> гімназію Сокальської міської ради Львівської області (код ЄДРПОУ 23946725) до</w:t>
      </w:r>
      <w:r w:rsidR="00D14DEA" w:rsidRPr="00F74ACC">
        <w:rPr>
          <w:color w:val="auto"/>
        </w:rPr>
        <w:t xml:space="preserve"> </w:t>
      </w:r>
      <w:proofErr w:type="spellStart"/>
      <w:r w:rsidR="00D14DEA" w:rsidRPr="00F74ACC">
        <w:rPr>
          <w:rFonts w:ascii="Times New Roman" w:eastAsia="Times New Roman" w:hAnsi="Times New Roman" w:cs="Times New Roman"/>
          <w:color w:val="auto"/>
          <w:sz w:val="28"/>
          <w:szCs w:val="28"/>
          <w:shd w:val="clear" w:color="auto" w:fill="FFFFFF"/>
          <w:lang w:eastAsia="zh-CN" w:bidi="ar-SA"/>
        </w:rPr>
        <w:t>Тартаківського</w:t>
      </w:r>
      <w:proofErr w:type="spellEnd"/>
      <w:r w:rsidR="00D14DEA" w:rsidRPr="00F74ACC">
        <w:rPr>
          <w:rFonts w:ascii="Times New Roman" w:eastAsia="Times New Roman" w:hAnsi="Times New Roman" w:cs="Times New Roman"/>
          <w:color w:val="auto"/>
          <w:sz w:val="28"/>
          <w:szCs w:val="28"/>
          <w:shd w:val="clear" w:color="auto" w:fill="FFFFFF"/>
          <w:lang w:eastAsia="zh-CN" w:bidi="ar-SA"/>
        </w:rPr>
        <w:t xml:space="preserve"> навчально-виховного комплексу «За</w:t>
      </w:r>
      <w:r w:rsidR="00D14DEA" w:rsidRPr="00F74ACC">
        <w:rPr>
          <w:rFonts w:ascii="Times New Roman" w:eastAsia="Times New Roman" w:hAnsi="Times New Roman" w:cs="Times New Roman"/>
          <w:color w:val="auto"/>
          <w:sz w:val="28"/>
          <w:szCs w:val="28"/>
          <w:shd w:val="clear" w:color="auto" w:fill="FFFFFF"/>
          <w:lang w:eastAsia="zh-CN" w:bidi="ar-SA"/>
        </w:rPr>
        <w:softHyphen/>
        <w:t>галь</w:t>
      </w:r>
      <w:r w:rsidR="00D14DEA" w:rsidRPr="00F74ACC">
        <w:rPr>
          <w:rFonts w:ascii="Times New Roman" w:eastAsia="Times New Roman" w:hAnsi="Times New Roman" w:cs="Times New Roman"/>
          <w:color w:val="auto"/>
          <w:sz w:val="28"/>
          <w:szCs w:val="28"/>
          <w:shd w:val="clear" w:color="auto" w:fill="FFFFFF"/>
          <w:lang w:eastAsia="zh-CN" w:bidi="ar-SA"/>
        </w:rPr>
        <w:softHyphen/>
        <w:t>но</w:t>
      </w:r>
      <w:r w:rsidR="00D14DEA" w:rsidRPr="00F74ACC">
        <w:rPr>
          <w:rFonts w:ascii="Times New Roman" w:eastAsia="Times New Roman" w:hAnsi="Times New Roman" w:cs="Times New Roman"/>
          <w:color w:val="auto"/>
          <w:sz w:val="28"/>
          <w:szCs w:val="28"/>
          <w:shd w:val="clear" w:color="auto" w:fill="FFFFFF"/>
          <w:lang w:eastAsia="zh-CN" w:bidi="ar-SA"/>
        </w:rPr>
        <w:softHyphen/>
        <w:t>осві</w:t>
      </w:r>
      <w:r w:rsidR="00D14DEA" w:rsidRPr="00F74ACC">
        <w:rPr>
          <w:rFonts w:ascii="Times New Roman" w:eastAsia="Times New Roman" w:hAnsi="Times New Roman" w:cs="Times New Roman"/>
          <w:color w:val="auto"/>
          <w:sz w:val="28"/>
          <w:szCs w:val="28"/>
          <w:shd w:val="clear" w:color="auto" w:fill="FFFFFF"/>
          <w:lang w:eastAsia="zh-CN" w:bidi="ar-SA"/>
        </w:rPr>
        <w:softHyphen/>
        <w:t xml:space="preserve">тня школа І-ІІІ ступенів-дошкільний навчальний заклад імені Петра </w:t>
      </w:r>
      <w:proofErr w:type="spellStart"/>
      <w:r w:rsidR="00D14DEA" w:rsidRPr="00F74ACC">
        <w:rPr>
          <w:rFonts w:ascii="Times New Roman" w:eastAsia="Times New Roman" w:hAnsi="Times New Roman" w:cs="Times New Roman"/>
          <w:color w:val="auto"/>
          <w:sz w:val="28"/>
          <w:szCs w:val="28"/>
          <w:shd w:val="clear" w:color="auto" w:fill="FFFFFF"/>
          <w:lang w:eastAsia="zh-CN" w:bidi="ar-SA"/>
        </w:rPr>
        <w:t>Саноцького</w:t>
      </w:r>
      <w:proofErr w:type="spellEnd"/>
      <w:r w:rsidR="00D14DEA" w:rsidRPr="00F74ACC">
        <w:rPr>
          <w:rFonts w:ascii="Times New Roman" w:eastAsia="Times New Roman" w:hAnsi="Times New Roman" w:cs="Times New Roman"/>
          <w:color w:val="auto"/>
          <w:sz w:val="28"/>
          <w:szCs w:val="28"/>
          <w:shd w:val="clear" w:color="auto" w:fill="FFFFFF"/>
          <w:lang w:eastAsia="zh-CN" w:bidi="ar-SA"/>
        </w:rPr>
        <w:t>» Сокальської міської ради Львівської області</w:t>
      </w:r>
      <w:r w:rsidR="00D14DEA" w:rsidRPr="00F74ACC">
        <w:rPr>
          <w:rFonts w:ascii="Times New Roman" w:eastAsia="Times New Roman" w:hAnsi="Times New Roman" w:cs="Times New Roman"/>
          <w:color w:val="auto"/>
          <w:sz w:val="28"/>
          <w:szCs w:val="28"/>
          <w:lang w:eastAsia="zh-CN" w:bidi="ar-SA"/>
        </w:rPr>
        <w:t xml:space="preserve"> (код ЄДРПОУ </w:t>
      </w:r>
      <w:r w:rsidR="00D14DEA" w:rsidRPr="00F74ACC">
        <w:rPr>
          <w:rFonts w:ascii="Times New Roman" w:eastAsia="Times New Roman" w:hAnsi="Times New Roman" w:cs="Times New Roman"/>
          <w:color w:val="auto"/>
          <w:sz w:val="28"/>
          <w:szCs w:val="28"/>
          <w:shd w:val="clear" w:color="auto" w:fill="FFFFFF"/>
          <w:lang w:eastAsia="zh-CN" w:bidi="ar-SA"/>
        </w:rPr>
        <w:t>23946665</w:t>
      </w:r>
      <w:r w:rsidR="00D14DEA" w:rsidRPr="00F74ACC">
        <w:rPr>
          <w:rFonts w:ascii="Times New Roman" w:eastAsia="Times New Roman" w:hAnsi="Times New Roman" w:cs="Times New Roman"/>
          <w:color w:val="auto"/>
          <w:sz w:val="28"/>
          <w:szCs w:val="28"/>
          <w:lang w:bidi="ar-SA"/>
        </w:rPr>
        <w:t>).</w:t>
      </w:r>
    </w:p>
    <w:p w:rsidR="00D14DEA" w:rsidRPr="00F74ACC" w:rsidRDefault="00D772D2" w:rsidP="002C2515">
      <w:pPr>
        <w:pStyle w:val="11"/>
        <w:shd w:val="clear" w:color="auto" w:fill="auto"/>
        <w:tabs>
          <w:tab w:val="left" w:pos="1033"/>
        </w:tabs>
        <w:ind w:firstLine="0"/>
        <w:jc w:val="both"/>
      </w:pPr>
      <w:r w:rsidRPr="00F74ACC">
        <w:t>2. З</w:t>
      </w:r>
      <w:r w:rsidR="00D14DEA" w:rsidRPr="00F74ACC">
        <w:t xml:space="preserve">атвердити Положення про </w:t>
      </w:r>
      <w:proofErr w:type="spellStart"/>
      <w:r w:rsidR="00D14DEA" w:rsidRPr="00F74ACC">
        <w:t>Боб’ятинську</w:t>
      </w:r>
      <w:proofErr w:type="spellEnd"/>
      <w:r w:rsidR="00D14DEA" w:rsidRPr="00F74ACC">
        <w:t xml:space="preserve"> філію </w:t>
      </w:r>
      <w:proofErr w:type="spellStart"/>
      <w:r w:rsidR="00D14DEA" w:rsidRPr="00F74ACC">
        <w:rPr>
          <w:shd w:val="clear" w:color="auto" w:fill="FFFFFF"/>
          <w:lang w:eastAsia="zh-CN"/>
        </w:rPr>
        <w:t>Тартаківського</w:t>
      </w:r>
      <w:proofErr w:type="spellEnd"/>
      <w:r w:rsidR="00D14DEA" w:rsidRPr="00F74ACC">
        <w:rPr>
          <w:shd w:val="clear" w:color="auto" w:fill="FFFFFF"/>
          <w:lang w:eastAsia="zh-CN"/>
        </w:rPr>
        <w:t xml:space="preserve"> навчально-виховного комплексу «За</w:t>
      </w:r>
      <w:r w:rsidR="00D14DEA" w:rsidRPr="00F74ACC">
        <w:rPr>
          <w:shd w:val="clear" w:color="auto" w:fill="FFFFFF"/>
          <w:lang w:eastAsia="zh-CN"/>
        </w:rPr>
        <w:softHyphen/>
        <w:t>галь</w:t>
      </w:r>
      <w:r w:rsidR="00D14DEA" w:rsidRPr="00F74ACC">
        <w:rPr>
          <w:shd w:val="clear" w:color="auto" w:fill="FFFFFF"/>
          <w:lang w:eastAsia="zh-CN"/>
        </w:rPr>
        <w:softHyphen/>
        <w:t>но</w:t>
      </w:r>
      <w:r w:rsidR="00D14DEA" w:rsidRPr="00F74ACC">
        <w:rPr>
          <w:shd w:val="clear" w:color="auto" w:fill="FFFFFF"/>
          <w:lang w:eastAsia="zh-CN"/>
        </w:rPr>
        <w:softHyphen/>
        <w:t>осві</w:t>
      </w:r>
      <w:r w:rsidR="00D14DEA" w:rsidRPr="00F74ACC">
        <w:rPr>
          <w:shd w:val="clear" w:color="auto" w:fill="FFFFFF"/>
          <w:lang w:eastAsia="zh-CN"/>
        </w:rPr>
        <w:softHyphen/>
        <w:t xml:space="preserve">тня школа І-ІІІ ступенів-дошкільний навчальний заклад імені Петра </w:t>
      </w:r>
      <w:proofErr w:type="spellStart"/>
      <w:r w:rsidR="00D14DEA" w:rsidRPr="00F74ACC">
        <w:rPr>
          <w:shd w:val="clear" w:color="auto" w:fill="FFFFFF"/>
          <w:lang w:eastAsia="zh-CN"/>
        </w:rPr>
        <w:t>Саноцького</w:t>
      </w:r>
      <w:proofErr w:type="spellEnd"/>
      <w:r w:rsidR="00D14DEA" w:rsidRPr="00F74ACC">
        <w:rPr>
          <w:shd w:val="clear" w:color="auto" w:fill="FFFFFF"/>
          <w:lang w:eastAsia="zh-CN"/>
        </w:rPr>
        <w:t>» Сокальської міської ради Львівської області</w:t>
      </w:r>
      <w:r w:rsidR="00D14DEA" w:rsidRPr="00F74ACC">
        <w:t xml:space="preserve"> (додається).</w:t>
      </w:r>
    </w:p>
    <w:p w:rsidR="00D14DEA" w:rsidRPr="00F74ACC" w:rsidRDefault="002C2515" w:rsidP="00D14DEA">
      <w:pPr>
        <w:spacing w:line="276" w:lineRule="auto"/>
        <w:jc w:val="both"/>
        <w:rPr>
          <w:rFonts w:ascii="Times New Roman" w:eastAsia="Times New Roman" w:hAnsi="Times New Roman" w:cs="Times New Roman"/>
          <w:color w:val="auto"/>
          <w:sz w:val="28"/>
          <w:szCs w:val="28"/>
          <w:lang w:eastAsia="zh-CN" w:bidi="ar-SA"/>
        </w:rPr>
      </w:pPr>
      <w:r w:rsidRPr="00F74ACC">
        <w:rPr>
          <w:rFonts w:ascii="Times New Roman" w:hAnsi="Times New Roman" w:cs="Times New Roman"/>
          <w:color w:val="auto"/>
          <w:sz w:val="28"/>
          <w:szCs w:val="28"/>
        </w:rPr>
        <w:lastRenderedPageBreak/>
        <w:t>3.</w:t>
      </w:r>
      <w:r w:rsidR="00D14DEA" w:rsidRPr="00F74ACC">
        <w:rPr>
          <w:rFonts w:ascii="Times New Roman" w:hAnsi="Times New Roman" w:cs="Times New Roman"/>
          <w:color w:val="auto"/>
          <w:sz w:val="28"/>
          <w:szCs w:val="28"/>
        </w:rPr>
        <w:t xml:space="preserve">Визначити </w:t>
      </w:r>
      <w:proofErr w:type="spellStart"/>
      <w:r w:rsidR="00D14DEA" w:rsidRPr="00F74ACC">
        <w:rPr>
          <w:rFonts w:ascii="Times New Roman" w:eastAsia="Times New Roman" w:hAnsi="Times New Roman" w:cs="Times New Roman"/>
          <w:color w:val="auto"/>
          <w:sz w:val="28"/>
          <w:szCs w:val="28"/>
          <w:shd w:val="clear" w:color="auto" w:fill="FFFFFF"/>
          <w:lang w:eastAsia="zh-CN" w:bidi="ar-SA"/>
        </w:rPr>
        <w:t>Тартаківський</w:t>
      </w:r>
      <w:proofErr w:type="spellEnd"/>
      <w:r w:rsidR="00D14DEA" w:rsidRPr="00F74ACC">
        <w:rPr>
          <w:rFonts w:ascii="Times New Roman" w:eastAsia="Times New Roman" w:hAnsi="Times New Roman" w:cs="Times New Roman"/>
          <w:color w:val="auto"/>
          <w:sz w:val="28"/>
          <w:szCs w:val="28"/>
          <w:shd w:val="clear" w:color="auto" w:fill="FFFFFF"/>
          <w:lang w:eastAsia="zh-CN" w:bidi="ar-SA"/>
        </w:rPr>
        <w:t xml:space="preserve"> навчально-виховний комплекс «За</w:t>
      </w:r>
      <w:r w:rsidR="00D14DEA" w:rsidRPr="00F74ACC">
        <w:rPr>
          <w:rFonts w:ascii="Times New Roman" w:eastAsia="Times New Roman" w:hAnsi="Times New Roman" w:cs="Times New Roman"/>
          <w:color w:val="auto"/>
          <w:sz w:val="28"/>
          <w:szCs w:val="28"/>
          <w:shd w:val="clear" w:color="auto" w:fill="FFFFFF"/>
          <w:lang w:eastAsia="zh-CN" w:bidi="ar-SA"/>
        </w:rPr>
        <w:softHyphen/>
        <w:t>галь</w:t>
      </w:r>
      <w:r w:rsidR="00D14DEA" w:rsidRPr="00F74ACC">
        <w:rPr>
          <w:rFonts w:ascii="Times New Roman" w:eastAsia="Times New Roman" w:hAnsi="Times New Roman" w:cs="Times New Roman"/>
          <w:color w:val="auto"/>
          <w:sz w:val="28"/>
          <w:szCs w:val="28"/>
          <w:shd w:val="clear" w:color="auto" w:fill="FFFFFF"/>
          <w:lang w:eastAsia="zh-CN" w:bidi="ar-SA"/>
        </w:rPr>
        <w:softHyphen/>
        <w:t>но</w:t>
      </w:r>
      <w:r w:rsidR="00D14DEA" w:rsidRPr="00F74ACC">
        <w:rPr>
          <w:rFonts w:ascii="Times New Roman" w:eastAsia="Times New Roman" w:hAnsi="Times New Roman" w:cs="Times New Roman"/>
          <w:color w:val="auto"/>
          <w:sz w:val="28"/>
          <w:szCs w:val="28"/>
          <w:shd w:val="clear" w:color="auto" w:fill="FFFFFF"/>
          <w:lang w:eastAsia="zh-CN" w:bidi="ar-SA"/>
        </w:rPr>
        <w:softHyphen/>
        <w:t>осві</w:t>
      </w:r>
      <w:r w:rsidR="00D14DEA" w:rsidRPr="00F74ACC">
        <w:rPr>
          <w:rFonts w:ascii="Times New Roman" w:eastAsia="Times New Roman" w:hAnsi="Times New Roman" w:cs="Times New Roman"/>
          <w:color w:val="auto"/>
          <w:sz w:val="28"/>
          <w:szCs w:val="28"/>
          <w:shd w:val="clear" w:color="auto" w:fill="FFFFFF"/>
          <w:lang w:eastAsia="zh-CN" w:bidi="ar-SA"/>
        </w:rPr>
        <w:softHyphen/>
        <w:t xml:space="preserve">тня школа І-ІІІ ступенів-дошкільний навчальний заклад імені Петра </w:t>
      </w:r>
      <w:proofErr w:type="spellStart"/>
      <w:r w:rsidR="00D14DEA" w:rsidRPr="00F74ACC">
        <w:rPr>
          <w:rFonts w:ascii="Times New Roman" w:eastAsia="Times New Roman" w:hAnsi="Times New Roman" w:cs="Times New Roman"/>
          <w:color w:val="auto"/>
          <w:sz w:val="28"/>
          <w:szCs w:val="28"/>
          <w:shd w:val="clear" w:color="auto" w:fill="FFFFFF"/>
          <w:lang w:eastAsia="zh-CN" w:bidi="ar-SA"/>
        </w:rPr>
        <w:t>Саноцького</w:t>
      </w:r>
      <w:proofErr w:type="spellEnd"/>
      <w:r w:rsidR="00D14DEA" w:rsidRPr="00F74ACC">
        <w:rPr>
          <w:rFonts w:ascii="Times New Roman" w:eastAsia="Times New Roman" w:hAnsi="Times New Roman" w:cs="Times New Roman"/>
          <w:color w:val="auto"/>
          <w:sz w:val="28"/>
          <w:szCs w:val="28"/>
          <w:shd w:val="clear" w:color="auto" w:fill="FFFFFF"/>
          <w:lang w:eastAsia="zh-CN" w:bidi="ar-SA"/>
        </w:rPr>
        <w:t>» Сокальської міської ради Львівської області</w:t>
      </w:r>
      <w:r w:rsidR="00D14DEA" w:rsidRPr="00F74ACC">
        <w:rPr>
          <w:rFonts w:ascii="Times New Roman" w:eastAsia="Times New Roman" w:hAnsi="Times New Roman" w:cs="Times New Roman"/>
          <w:color w:val="auto"/>
          <w:sz w:val="28"/>
          <w:szCs w:val="28"/>
          <w:lang w:eastAsia="zh-CN" w:bidi="ar-SA"/>
        </w:rPr>
        <w:t xml:space="preserve"> (код ЄДРПОУ </w:t>
      </w:r>
      <w:r w:rsidR="00D14DEA" w:rsidRPr="00F74ACC">
        <w:rPr>
          <w:rFonts w:ascii="Times New Roman" w:eastAsia="Times New Roman" w:hAnsi="Times New Roman" w:cs="Times New Roman"/>
          <w:color w:val="auto"/>
          <w:sz w:val="28"/>
          <w:szCs w:val="28"/>
          <w:shd w:val="clear" w:color="auto" w:fill="FFFFFF"/>
          <w:lang w:eastAsia="zh-CN" w:bidi="ar-SA"/>
        </w:rPr>
        <w:t>23946665</w:t>
      </w:r>
      <w:r w:rsidR="00D772D2" w:rsidRPr="00F74ACC">
        <w:rPr>
          <w:rFonts w:ascii="Times New Roman" w:eastAsia="Times New Roman" w:hAnsi="Times New Roman" w:cs="Times New Roman"/>
          <w:color w:val="auto"/>
          <w:sz w:val="28"/>
          <w:szCs w:val="28"/>
          <w:lang w:bidi="ar-SA"/>
        </w:rPr>
        <w:t xml:space="preserve">) </w:t>
      </w:r>
      <w:r w:rsidR="00D14DEA" w:rsidRPr="00F74ACC">
        <w:rPr>
          <w:rFonts w:ascii="Times New Roman" w:hAnsi="Times New Roman" w:cs="Times New Roman"/>
          <w:color w:val="auto"/>
          <w:sz w:val="28"/>
          <w:szCs w:val="28"/>
        </w:rPr>
        <w:t>правонаступником майна, прав та обов’язкі</w:t>
      </w:r>
      <w:r w:rsidR="00D14DEA" w:rsidRPr="00F74ACC">
        <w:rPr>
          <w:rFonts w:ascii="Times New Roman" w:eastAsia="Malgun Gothic Semilight" w:hAnsi="Times New Roman" w:cs="Times New Roman"/>
          <w:color w:val="auto"/>
          <w:sz w:val="28"/>
          <w:szCs w:val="28"/>
        </w:rPr>
        <w:t>в</w:t>
      </w:r>
      <w:r w:rsidR="00D14DEA" w:rsidRPr="00F74ACC">
        <w:rPr>
          <w:rFonts w:ascii="Times New Roman" w:hAnsi="Times New Roman" w:cs="Times New Roman"/>
          <w:color w:val="auto"/>
          <w:sz w:val="28"/>
          <w:szCs w:val="28"/>
        </w:rPr>
        <w:t xml:space="preserve"> </w:t>
      </w:r>
      <w:proofErr w:type="spellStart"/>
      <w:r w:rsidR="00D14DEA" w:rsidRPr="00F74ACC">
        <w:rPr>
          <w:rFonts w:ascii="Times New Roman" w:eastAsia="Malgun Gothic Semilight" w:hAnsi="Times New Roman" w:cs="Times New Roman"/>
          <w:color w:val="auto"/>
          <w:sz w:val="28"/>
          <w:szCs w:val="28"/>
        </w:rPr>
        <w:t>Боб’ятинської</w:t>
      </w:r>
      <w:proofErr w:type="spellEnd"/>
      <w:r w:rsidR="00D772D2" w:rsidRPr="00F74ACC">
        <w:rPr>
          <w:rFonts w:ascii="Times New Roman" w:eastAsia="Malgun Gothic Semilight" w:hAnsi="Times New Roman" w:cs="Times New Roman"/>
          <w:color w:val="auto"/>
          <w:sz w:val="28"/>
          <w:szCs w:val="28"/>
        </w:rPr>
        <w:t xml:space="preserve"> </w:t>
      </w:r>
      <w:r w:rsidR="00D14DEA" w:rsidRPr="00F74ACC">
        <w:rPr>
          <w:rFonts w:ascii="Times New Roman" w:eastAsia="Malgun Gothic Semilight" w:hAnsi="Times New Roman" w:cs="Times New Roman"/>
          <w:color w:val="auto"/>
          <w:sz w:val="28"/>
          <w:szCs w:val="28"/>
        </w:rPr>
        <w:t>г</w:t>
      </w:r>
      <w:r w:rsidR="00D14DEA" w:rsidRPr="00F74ACC">
        <w:rPr>
          <w:rFonts w:ascii="Times New Roman" w:hAnsi="Times New Roman" w:cs="Times New Roman"/>
          <w:color w:val="auto"/>
          <w:sz w:val="28"/>
          <w:szCs w:val="28"/>
        </w:rPr>
        <w:t>і</w:t>
      </w:r>
      <w:r w:rsidR="00D14DEA" w:rsidRPr="00F74ACC">
        <w:rPr>
          <w:rFonts w:ascii="Times New Roman" w:eastAsia="Malgun Gothic Semilight" w:hAnsi="Times New Roman" w:cs="Times New Roman"/>
          <w:color w:val="auto"/>
          <w:sz w:val="28"/>
          <w:szCs w:val="28"/>
        </w:rPr>
        <w:t>мназ</w:t>
      </w:r>
      <w:r w:rsidR="00D14DEA" w:rsidRPr="00F74ACC">
        <w:rPr>
          <w:rFonts w:ascii="Times New Roman" w:hAnsi="Times New Roman" w:cs="Times New Roman"/>
          <w:color w:val="auto"/>
          <w:sz w:val="28"/>
          <w:szCs w:val="28"/>
        </w:rPr>
        <w:t xml:space="preserve">ії </w:t>
      </w:r>
      <w:r w:rsidR="00D14DEA" w:rsidRPr="00F74ACC">
        <w:rPr>
          <w:rFonts w:ascii="Times New Roman" w:eastAsia="Malgun Gothic Semilight" w:hAnsi="Times New Roman" w:cs="Times New Roman"/>
          <w:color w:val="auto"/>
          <w:sz w:val="28"/>
          <w:szCs w:val="28"/>
        </w:rPr>
        <w:t>Сокальсько</w:t>
      </w:r>
      <w:r w:rsidR="00D14DEA" w:rsidRPr="00F74ACC">
        <w:rPr>
          <w:rFonts w:ascii="Times New Roman" w:hAnsi="Times New Roman" w:cs="Times New Roman"/>
          <w:color w:val="auto"/>
          <w:sz w:val="28"/>
          <w:szCs w:val="28"/>
        </w:rPr>
        <w:t xml:space="preserve">ї </w:t>
      </w:r>
      <w:r w:rsidR="00D14DEA" w:rsidRPr="00F74ACC">
        <w:rPr>
          <w:rFonts w:ascii="Times New Roman" w:eastAsia="Malgun Gothic Semilight" w:hAnsi="Times New Roman" w:cs="Times New Roman"/>
          <w:color w:val="auto"/>
          <w:sz w:val="28"/>
          <w:szCs w:val="28"/>
        </w:rPr>
        <w:t>м</w:t>
      </w:r>
      <w:r w:rsidR="00D14DEA" w:rsidRPr="00F74ACC">
        <w:rPr>
          <w:rFonts w:ascii="Times New Roman" w:hAnsi="Times New Roman" w:cs="Times New Roman"/>
          <w:color w:val="auto"/>
          <w:sz w:val="28"/>
          <w:szCs w:val="28"/>
        </w:rPr>
        <w:t>і</w:t>
      </w:r>
      <w:r w:rsidR="00D14DEA" w:rsidRPr="00F74ACC">
        <w:rPr>
          <w:rFonts w:ascii="Times New Roman" w:eastAsia="Malgun Gothic Semilight" w:hAnsi="Times New Roman" w:cs="Times New Roman"/>
          <w:color w:val="auto"/>
          <w:sz w:val="28"/>
          <w:szCs w:val="28"/>
        </w:rPr>
        <w:t>сько</w:t>
      </w:r>
      <w:r w:rsidR="00D14DEA" w:rsidRPr="00F74ACC">
        <w:rPr>
          <w:rFonts w:ascii="Times New Roman" w:hAnsi="Times New Roman" w:cs="Times New Roman"/>
          <w:color w:val="auto"/>
          <w:sz w:val="28"/>
          <w:szCs w:val="28"/>
        </w:rPr>
        <w:t xml:space="preserve">ї </w:t>
      </w:r>
      <w:r w:rsidR="00D14DEA" w:rsidRPr="00F74ACC">
        <w:rPr>
          <w:rFonts w:ascii="Times New Roman" w:eastAsia="Malgun Gothic Semilight" w:hAnsi="Times New Roman" w:cs="Times New Roman"/>
          <w:color w:val="auto"/>
          <w:sz w:val="28"/>
          <w:szCs w:val="28"/>
        </w:rPr>
        <w:t>ради</w:t>
      </w:r>
      <w:r w:rsidR="00D14DEA" w:rsidRPr="00F74ACC">
        <w:rPr>
          <w:rFonts w:ascii="Times New Roman" w:hAnsi="Times New Roman" w:cs="Times New Roman"/>
          <w:color w:val="auto"/>
          <w:sz w:val="28"/>
          <w:szCs w:val="28"/>
        </w:rPr>
        <w:t xml:space="preserve"> </w:t>
      </w:r>
      <w:r w:rsidR="00D14DEA" w:rsidRPr="00F74ACC">
        <w:rPr>
          <w:rFonts w:ascii="Times New Roman" w:eastAsia="Malgun Gothic Semilight" w:hAnsi="Times New Roman" w:cs="Times New Roman"/>
          <w:color w:val="auto"/>
          <w:sz w:val="28"/>
          <w:szCs w:val="28"/>
        </w:rPr>
        <w:t>Льв</w:t>
      </w:r>
      <w:r w:rsidR="00D14DEA" w:rsidRPr="00F74ACC">
        <w:rPr>
          <w:rFonts w:ascii="Times New Roman" w:hAnsi="Times New Roman" w:cs="Times New Roman"/>
          <w:color w:val="auto"/>
          <w:sz w:val="28"/>
          <w:szCs w:val="28"/>
        </w:rPr>
        <w:t>і</w:t>
      </w:r>
      <w:r w:rsidR="00D14DEA" w:rsidRPr="00F74ACC">
        <w:rPr>
          <w:rFonts w:ascii="Times New Roman" w:eastAsia="Malgun Gothic Semilight" w:hAnsi="Times New Roman" w:cs="Times New Roman"/>
          <w:color w:val="auto"/>
          <w:sz w:val="28"/>
          <w:szCs w:val="28"/>
        </w:rPr>
        <w:t>всько</w:t>
      </w:r>
      <w:r w:rsidR="00D14DEA" w:rsidRPr="00F74ACC">
        <w:rPr>
          <w:rFonts w:ascii="Times New Roman" w:hAnsi="Times New Roman" w:cs="Times New Roman"/>
          <w:color w:val="auto"/>
          <w:sz w:val="28"/>
          <w:szCs w:val="28"/>
        </w:rPr>
        <w:t xml:space="preserve">ї </w:t>
      </w:r>
      <w:r w:rsidR="00D14DEA" w:rsidRPr="00F74ACC">
        <w:rPr>
          <w:rFonts w:ascii="Times New Roman" w:eastAsia="Malgun Gothic Semilight" w:hAnsi="Times New Roman" w:cs="Times New Roman"/>
          <w:color w:val="auto"/>
          <w:sz w:val="28"/>
          <w:szCs w:val="28"/>
        </w:rPr>
        <w:t>област</w:t>
      </w:r>
      <w:r w:rsidR="00D14DEA" w:rsidRPr="00F74ACC">
        <w:rPr>
          <w:rFonts w:ascii="Times New Roman" w:hAnsi="Times New Roman" w:cs="Times New Roman"/>
          <w:color w:val="auto"/>
          <w:sz w:val="28"/>
          <w:szCs w:val="28"/>
        </w:rPr>
        <w:t>і (</w:t>
      </w:r>
      <w:r w:rsidR="00D14DEA" w:rsidRPr="00F74ACC">
        <w:rPr>
          <w:rFonts w:ascii="Times New Roman" w:eastAsia="Malgun Gothic Semilight" w:hAnsi="Times New Roman" w:cs="Times New Roman"/>
          <w:color w:val="auto"/>
          <w:sz w:val="28"/>
          <w:szCs w:val="28"/>
        </w:rPr>
        <w:t>к</w:t>
      </w:r>
      <w:r w:rsidR="00D14DEA" w:rsidRPr="00F74ACC">
        <w:rPr>
          <w:rFonts w:ascii="Times New Roman" w:hAnsi="Times New Roman" w:cs="Times New Roman"/>
          <w:color w:val="auto"/>
          <w:sz w:val="28"/>
          <w:szCs w:val="28"/>
        </w:rPr>
        <w:t>од Є</w:t>
      </w:r>
      <w:r w:rsidR="00D14DEA" w:rsidRPr="00F74ACC">
        <w:rPr>
          <w:rFonts w:ascii="Times New Roman" w:eastAsia="Malgun Gothic Semilight" w:hAnsi="Times New Roman" w:cs="Times New Roman"/>
          <w:color w:val="auto"/>
          <w:sz w:val="28"/>
          <w:szCs w:val="28"/>
        </w:rPr>
        <w:t>ДРПОУ</w:t>
      </w:r>
      <w:r w:rsidR="00D14DEA" w:rsidRPr="00F74ACC">
        <w:rPr>
          <w:rFonts w:ascii="Times New Roman" w:hAnsi="Times New Roman" w:cs="Times New Roman"/>
          <w:color w:val="auto"/>
          <w:sz w:val="28"/>
          <w:szCs w:val="28"/>
        </w:rPr>
        <w:t xml:space="preserve"> 23946725).</w:t>
      </w:r>
    </w:p>
    <w:p w:rsidR="000A5310" w:rsidRPr="00F74ACC" w:rsidRDefault="002C2515" w:rsidP="00D772D2">
      <w:pPr>
        <w:pStyle w:val="11"/>
        <w:shd w:val="clear" w:color="auto" w:fill="auto"/>
        <w:tabs>
          <w:tab w:val="left" w:pos="1176"/>
        </w:tabs>
        <w:spacing w:after="300"/>
        <w:ind w:firstLine="0"/>
        <w:jc w:val="both"/>
      </w:pPr>
      <w:r w:rsidRPr="00F74ACC">
        <w:t>4</w:t>
      </w:r>
      <w:r w:rsidR="00D772D2" w:rsidRPr="00F74ACC">
        <w:t>.</w:t>
      </w:r>
      <w:r w:rsidR="00D14DEA" w:rsidRPr="00F74ACC">
        <w:t xml:space="preserve">Створити комісію з реорганізації юридичної особи </w:t>
      </w:r>
      <w:proofErr w:type="spellStart"/>
      <w:r w:rsidR="00D14DEA" w:rsidRPr="00F74ACC">
        <w:t>Боб’ятинської</w:t>
      </w:r>
      <w:proofErr w:type="spellEnd"/>
      <w:r w:rsidR="00D14DEA" w:rsidRPr="00F74ACC">
        <w:t xml:space="preserve"> гімназії Сокальської міської ради Львівської області (код ЄДРПОУ 23946725) у складі згідно з додатком .</w:t>
      </w:r>
      <w:r w:rsidR="00D772D2" w:rsidRPr="00F74ACC">
        <w:t xml:space="preserve"> </w:t>
      </w:r>
    </w:p>
    <w:p w:rsidR="00D14DEA" w:rsidRPr="00F74ACC" w:rsidRDefault="00D14DEA" w:rsidP="00D772D2">
      <w:pPr>
        <w:pStyle w:val="11"/>
        <w:shd w:val="clear" w:color="auto" w:fill="auto"/>
        <w:tabs>
          <w:tab w:val="left" w:pos="1176"/>
        </w:tabs>
        <w:spacing w:after="300"/>
        <w:ind w:firstLine="0"/>
        <w:jc w:val="both"/>
      </w:pPr>
      <w:r w:rsidRPr="00F74ACC">
        <w:t>Адрес</w:t>
      </w:r>
      <w:r w:rsidR="00122086" w:rsidRPr="00F74ACC">
        <w:t>ою</w:t>
      </w:r>
      <w:r w:rsidRPr="00F74ACC">
        <w:t xml:space="preserve"> місцезнаходження комісії визначити: 80030, Україна, </w:t>
      </w:r>
      <w:r w:rsidR="000A5310" w:rsidRPr="00F74ACC">
        <w:t>Шептицький</w:t>
      </w:r>
      <w:r w:rsidR="00D772D2" w:rsidRPr="00F74ACC">
        <w:t xml:space="preserve"> район, Львівська області</w:t>
      </w:r>
      <w:r w:rsidRPr="00F74ACC">
        <w:t xml:space="preserve">., село </w:t>
      </w:r>
      <w:proofErr w:type="spellStart"/>
      <w:r w:rsidRPr="00F74ACC">
        <w:t>Боб’ятин</w:t>
      </w:r>
      <w:proofErr w:type="spellEnd"/>
      <w:r w:rsidRPr="00F74ACC">
        <w:t>, вулиця Куток,62.</w:t>
      </w:r>
    </w:p>
    <w:p w:rsidR="00D14DEA" w:rsidRPr="00F74ACC" w:rsidRDefault="002C2515" w:rsidP="00D772D2">
      <w:pPr>
        <w:pStyle w:val="11"/>
        <w:shd w:val="clear" w:color="auto" w:fill="auto"/>
        <w:tabs>
          <w:tab w:val="left" w:pos="1057"/>
        </w:tabs>
        <w:ind w:firstLine="0"/>
        <w:jc w:val="both"/>
      </w:pPr>
      <w:r w:rsidRPr="00F74ACC">
        <w:t>5</w:t>
      </w:r>
      <w:r w:rsidR="00D772D2" w:rsidRPr="00F74ACC">
        <w:t>.</w:t>
      </w:r>
      <w:r w:rsidR="00D14DEA" w:rsidRPr="00F74ACC">
        <w:t xml:space="preserve">Доручити комісії з реорганізації вжити організаційно-правових заходів, передбачених чинним законодавством, щодо реорганізації шляхом приєднання </w:t>
      </w:r>
      <w:proofErr w:type="spellStart"/>
      <w:r w:rsidR="00D14DEA" w:rsidRPr="00F74ACC">
        <w:t>Боб’ятинської</w:t>
      </w:r>
      <w:proofErr w:type="spellEnd"/>
      <w:r w:rsidR="00D14DEA" w:rsidRPr="00F74ACC">
        <w:t xml:space="preserve"> гімназії Сокальської міської ради Львівської області (код ЄДРПОУ 23946725) до </w:t>
      </w:r>
      <w:proofErr w:type="spellStart"/>
      <w:r w:rsidR="00D14DEA" w:rsidRPr="00F74ACC">
        <w:rPr>
          <w:shd w:val="clear" w:color="auto" w:fill="FFFFFF"/>
          <w:lang w:eastAsia="zh-CN"/>
        </w:rPr>
        <w:t>Тартаківського</w:t>
      </w:r>
      <w:proofErr w:type="spellEnd"/>
      <w:r w:rsidR="00D14DEA" w:rsidRPr="00F74ACC">
        <w:rPr>
          <w:shd w:val="clear" w:color="auto" w:fill="FFFFFF"/>
          <w:lang w:eastAsia="zh-CN"/>
        </w:rPr>
        <w:t xml:space="preserve"> навчально-виховного комплексу «За</w:t>
      </w:r>
      <w:r w:rsidR="00D14DEA" w:rsidRPr="00F74ACC">
        <w:rPr>
          <w:shd w:val="clear" w:color="auto" w:fill="FFFFFF"/>
          <w:lang w:eastAsia="zh-CN"/>
        </w:rPr>
        <w:softHyphen/>
        <w:t>галь</w:t>
      </w:r>
      <w:r w:rsidR="00D14DEA" w:rsidRPr="00F74ACC">
        <w:rPr>
          <w:shd w:val="clear" w:color="auto" w:fill="FFFFFF"/>
          <w:lang w:eastAsia="zh-CN"/>
        </w:rPr>
        <w:softHyphen/>
        <w:t>но</w:t>
      </w:r>
      <w:r w:rsidR="00D14DEA" w:rsidRPr="00F74ACC">
        <w:rPr>
          <w:shd w:val="clear" w:color="auto" w:fill="FFFFFF"/>
          <w:lang w:eastAsia="zh-CN"/>
        </w:rPr>
        <w:softHyphen/>
        <w:t>осві</w:t>
      </w:r>
      <w:r w:rsidR="00D14DEA" w:rsidRPr="00F74ACC">
        <w:rPr>
          <w:shd w:val="clear" w:color="auto" w:fill="FFFFFF"/>
          <w:lang w:eastAsia="zh-CN"/>
        </w:rPr>
        <w:softHyphen/>
        <w:t xml:space="preserve">тня школа І-ІІІ ступенів-дошкільний навчальний заклад імені Петра </w:t>
      </w:r>
      <w:proofErr w:type="spellStart"/>
      <w:r w:rsidR="00D14DEA" w:rsidRPr="00F74ACC">
        <w:rPr>
          <w:shd w:val="clear" w:color="auto" w:fill="FFFFFF"/>
          <w:lang w:eastAsia="zh-CN"/>
        </w:rPr>
        <w:t>Саноцького</w:t>
      </w:r>
      <w:proofErr w:type="spellEnd"/>
      <w:r w:rsidR="00D772D2" w:rsidRPr="00F74ACC">
        <w:rPr>
          <w:shd w:val="clear" w:color="auto" w:fill="FFFFFF"/>
          <w:lang w:eastAsia="zh-CN"/>
        </w:rPr>
        <w:t xml:space="preserve"> </w:t>
      </w:r>
      <w:r w:rsidR="00D14DEA" w:rsidRPr="00F74ACC">
        <w:rPr>
          <w:shd w:val="clear" w:color="auto" w:fill="FFFFFF"/>
          <w:lang w:eastAsia="zh-CN"/>
        </w:rPr>
        <w:t>» Сокальської міської ради Львівської області</w:t>
      </w:r>
      <w:r w:rsidR="00D14DEA" w:rsidRPr="00F74ACC">
        <w:rPr>
          <w:lang w:eastAsia="zh-CN"/>
        </w:rPr>
        <w:t xml:space="preserve"> (код ЄДРПОУ </w:t>
      </w:r>
      <w:r w:rsidR="00D14DEA" w:rsidRPr="00F74ACC">
        <w:rPr>
          <w:shd w:val="clear" w:color="auto" w:fill="FFFFFF"/>
          <w:lang w:eastAsia="zh-CN"/>
        </w:rPr>
        <w:t>23946665</w:t>
      </w:r>
      <w:r w:rsidR="00D14DEA" w:rsidRPr="00F74ACC">
        <w:t>).</w:t>
      </w:r>
    </w:p>
    <w:p w:rsidR="00D14DEA" w:rsidRPr="00F74ACC" w:rsidRDefault="002C2515" w:rsidP="00C10E79">
      <w:pPr>
        <w:pStyle w:val="11"/>
        <w:shd w:val="clear" w:color="auto" w:fill="auto"/>
        <w:tabs>
          <w:tab w:val="left" w:pos="1057"/>
        </w:tabs>
        <w:ind w:firstLine="0"/>
        <w:jc w:val="both"/>
      </w:pPr>
      <w:r w:rsidRPr="00F74ACC">
        <w:t>6</w:t>
      </w:r>
      <w:r w:rsidR="00C10E79" w:rsidRPr="00F74ACC">
        <w:t>.</w:t>
      </w:r>
      <w:r w:rsidR="00D14DEA" w:rsidRPr="00F74ACC">
        <w:t>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w:t>
      </w:r>
    </w:p>
    <w:p w:rsidR="000A5310" w:rsidRPr="00F74ACC" w:rsidRDefault="002C2515" w:rsidP="000A5310">
      <w:pPr>
        <w:spacing w:line="276" w:lineRule="auto"/>
        <w:jc w:val="both"/>
        <w:rPr>
          <w:rFonts w:ascii="Times New Roman" w:hAnsi="Times New Roman" w:cs="Times New Roman"/>
          <w:color w:val="auto"/>
          <w:sz w:val="28"/>
          <w:szCs w:val="28"/>
        </w:rPr>
      </w:pPr>
      <w:r w:rsidRPr="00F74ACC">
        <w:rPr>
          <w:color w:val="auto"/>
        </w:rPr>
        <w:t>7</w:t>
      </w:r>
      <w:r w:rsidR="00C10E79" w:rsidRPr="00F74ACC">
        <w:rPr>
          <w:color w:val="auto"/>
        </w:rPr>
        <w:t>.</w:t>
      </w:r>
      <w:r w:rsidR="000A5310" w:rsidRPr="00F74ACC">
        <w:rPr>
          <w:color w:val="auto"/>
          <w:sz w:val="28"/>
          <w:szCs w:val="28"/>
        </w:rPr>
        <w:t xml:space="preserve"> </w:t>
      </w:r>
      <w:r w:rsidR="000A5310" w:rsidRPr="00F74ACC">
        <w:rPr>
          <w:rFonts w:ascii="Times New Roman" w:hAnsi="Times New Roman" w:cs="Times New Roman"/>
          <w:color w:val="auto"/>
          <w:sz w:val="28"/>
          <w:szCs w:val="28"/>
        </w:rPr>
        <w:t xml:space="preserve">Делегувати </w:t>
      </w:r>
      <w:r w:rsidR="000A5310" w:rsidRPr="00F74ACC">
        <w:rPr>
          <w:rStyle w:val="docdata"/>
          <w:rFonts w:ascii="Times New Roman" w:hAnsi="Times New Roman" w:cs="Times New Roman"/>
          <w:color w:val="auto"/>
          <w:sz w:val="28"/>
          <w:szCs w:val="28"/>
        </w:rPr>
        <w:t xml:space="preserve">міському голові повноваження щодо затвердження  передавального акту реорганізації шляхом приєднання </w:t>
      </w:r>
      <w:proofErr w:type="spellStart"/>
      <w:r w:rsidR="000A5310" w:rsidRPr="00F74ACC">
        <w:rPr>
          <w:rFonts w:ascii="Times New Roman" w:hAnsi="Times New Roman" w:cs="Times New Roman"/>
          <w:color w:val="auto"/>
          <w:sz w:val="28"/>
          <w:szCs w:val="28"/>
        </w:rPr>
        <w:t>Боб’ятинської</w:t>
      </w:r>
      <w:proofErr w:type="spellEnd"/>
      <w:r w:rsidR="000A5310" w:rsidRPr="00F74ACC">
        <w:rPr>
          <w:rFonts w:ascii="Times New Roman" w:hAnsi="Times New Roman" w:cs="Times New Roman"/>
          <w:color w:val="auto"/>
          <w:sz w:val="28"/>
          <w:szCs w:val="28"/>
        </w:rPr>
        <w:t xml:space="preserve"> гімназії Сокальської міської ради Львівської області (код ЄДРПОУ 23946725) до правонаступника </w:t>
      </w:r>
      <w:proofErr w:type="spellStart"/>
      <w:r w:rsidR="000A5310" w:rsidRPr="00F74ACC">
        <w:rPr>
          <w:rFonts w:ascii="Times New Roman" w:hAnsi="Times New Roman" w:cs="Times New Roman"/>
          <w:color w:val="auto"/>
          <w:sz w:val="28"/>
          <w:szCs w:val="28"/>
          <w:shd w:val="clear" w:color="auto" w:fill="FFFFFF"/>
          <w:lang w:eastAsia="zh-CN"/>
        </w:rPr>
        <w:t>Тартаківського</w:t>
      </w:r>
      <w:proofErr w:type="spellEnd"/>
      <w:r w:rsidR="000A5310" w:rsidRPr="00F74ACC">
        <w:rPr>
          <w:rFonts w:ascii="Times New Roman" w:hAnsi="Times New Roman" w:cs="Times New Roman"/>
          <w:color w:val="auto"/>
          <w:sz w:val="28"/>
          <w:szCs w:val="28"/>
          <w:shd w:val="clear" w:color="auto" w:fill="FFFFFF"/>
          <w:lang w:eastAsia="zh-CN"/>
        </w:rPr>
        <w:t xml:space="preserve"> навчально-виховного комплексу «За</w:t>
      </w:r>
      <w:r w:rsidR="000A5310" w:rsidRPr="00F74ACC">
        <w:rPr>
          <w:rFonts w:ascii="Times New Roman" w:hAnsi="Times New Roman" w:cs="Times New Roman"/>
          <w:color w:val="auto"/>
          <w:sz w:val="28"/>
          <w:szCs w:val="28"/>
          <w:shd w:val="clear" w:color="auto" w:fill="FFFFFF"/>
          <w:lang w:eastAsia="zh-CN"/>
        </w:rPr>
        <w:softHyphen/>
        <w:t>галь</w:t>
      </w:r>
      <w:r w:rsidR="000A5310" w:rsidRPr="00F74ACC">
        <w:rPr>
          <w:rFonts w:ascii="Times New Roman" w:hAnsi="Times New Roman" w:cs="Times New Roman"/>
          <w:color w:val="auto"/>
          <w:sz w:val="28"/>
          <w:szCs w:val="28"/>
          <w:shd w:val="clear" w:color="auto" w:fill="FFFFFF"/>
          <w:lang w:eastAsia="zh-CN"/>
        </w:rPr>
        <w:softHyphen/>
        <w:t>но</w:t>
      </w:r>
      <w:r w:rsidR="000A5310" w:rsidRPr="00F74ACC">
        <w:rPr>
          <w:rFonts w:ascii="Times New Roman" w:hAnsi="Times New Roman" w:cs="Times New Roman"/>
          <w:color w:val="auto"/>
          <w:sz w:val="28"/>
          <w:szCs w:val="28"/>
          <w:shd w:val="clear" w:color="auto" w:fill="FFFFFF"/>
          <w:lang w:eastAsia="zh-CN"/>
        </w:rPr>
        <w:softHyphen/>
        <w:t>осві</w:t>
      </w:r>
      <w:r w:rsidR="000A5310" w:rsidRPr="00F74ACC">
        <w:rPr>
          <w:rFonts w:ascii="Times New Roman" w:hAnsi="Times New Roman" w:cs="Times New Roman"/>
          <w:color w:val="auto"/>
          <w:sz w:val="28"/>
          <w:szCs w:val="28"/>
          <w:shd w:val="clear" w:color="auto" w:fill="FFFFFF"/>
          <w:lang w:eastAsia="zh-CN"/>
        </w:rPr>
        <w:softHyphen/>
        <w:t xml:space="preserve">тня школа І-ІІІ ступенів-дошкільний навчальний заклад імені Петра </w:t>
      </w:r>
      <w:proofErr w:type="spellStart"/>
      <w:r w:rsidR="000A5310" w:rsidRPr="00F74ACC">
        <w:rPr>
          <w:rFonts w:ascii="Times New Roman" w:hAnsi="Times New Roman" w:cs="Times New Roman"/>
          <w:color w:val="auto"/>
          <w:sz w:val="28"/>
          <w:szCs w:val="28"/>
          <w:shd w:val="clear" w:color="auto" w:fill="FFFFFF"/>
          <w:lang w:eastAsia="zh-CN"/>
        </w:rPr>
        <w:t>Саноцького</w:t>
      </w:r>
      <w:proofErr w:type="spellEnd"/>
      <w:r w:rsidR="000A5310" w:rsidRPr="00F74ACC">
        <w:rPr>
          <w:rFonts w:ascii="Times New Roman" w:hAnsi="Times New Roman" w:cs="Times New Roman"/>
          <w:color w:val="auto"/>
          <w:sz w:val="28"/>
          <w:szCs w:val="28"/>
          <w:shd w:val="clear" w:color="auto" w:fill="FFFFFF"/>
          <w:lang w:eastAsia="zh-CN"/>
        </w:rPr>
        <w:t xml:space="preserve"> » Сокальської міської ради Львівської області</w:t>
      </w:r>
      <w:r w:rsidR="000A5310" w:rsidRPr="00F74ACC">
        <w:rPr>
          <w:rFonts w:ascii="Times New Roman" w:hAnsi="Times New Roman" w:cs="Times New Roman"/>
          <w:color w:val="auto"/>
          <w:sz w:val="28"/>
          <w:szCs w:val="28"/>
          <w:lang w:eastAsia="zh-CN"/>
        </w:rPr>
        <w:t xml:space="preserve"> (код ЄДРПОУ </w:t>
      </w:r>
      <w:r w:rsidR="000A5310" w:rsidRPr="00F74ACC">
        <w:rPr>
          <w:rFonts w:ascii="Times New Roman" w:hAnsi="Times New Roman" w:cs="Times New Roman"/>
          <w:color w:val="auto"/>
          <w:sz w:val="28"/>
          <w:szCs w:val="28"/>
          <w:shd w:val="clear" w:color="auto" w:fill="FFFFFF"/>
          <w:lang w:eastAsia="zh-CN"/>
        </w:rPr>
        <w:t>23946665</w:t>
      </w:r>
      <w:r w:rsidR="000A5310" w:rsidRPr="00F74ACC">
        <w:rPr>
          <w:rFonts w:ascii="Times New Roman" w:hAnsi="Times New Roman" w:cs="Times New Roman"/>
          <w:color w:val="auto"/>
          <w:sz w:val="28"/>
          <w:szCs w:val="28"/>
        </w:rPr>
        <w:t>).</w:t>
      </w:r>
    </w:p>
    <w:p w:rsidR="00D14DEA" w:rsidRPr="00F74ACC" w:rsidRDefault="002C2515" w:rsidP="000A5310">
      <w:pPr>
        <w:spacing w:line="276" w:lineRule="auto"/>
        <w:jc w:val="both"/>
        <w:rPr>
          <w:rFonts w:ascii="Times New Roman" w:hAnsi="Times New Roman" w:cs="Times New Roman"/>
          <w:color w:val="auto"/>
          <w:sz w:val="28"/>
          <w:szCs w:val="28"/>
        </w:rPr>
      </w:pPr>
      <w:r w:rsidRPr="00F74ACC">
        <w:rPr>
          <w:rFonts w:ascii="Times New Roman" w:hAnsi="Times New Roman" w:cs="Times New Roman"/>
          <w:color w:val="auto"/>
          <w:sz w:val="28"/>
          <w:szCs w:val="28"/>
        </w:rPr>
        <w:t>8</w:t>
      </w:r>
      <w:r w:rsidR="00C10E79" w:rsidRPr="00F74ACC">
        <w:rPr>
          <w:rFonts w:ascii="Times New Roman" w:hAnsi="Times New Roman" w:cs="Times New Roman"/>
          <w:color w:val="auto"/>
          <w:sz w:val="28"/>
          <w:szCs w:val="28"/>
        </w:rPr>
        <w:t>.</w:t>
      </w:r>
      <w:r w:rsidR="00D14DEA" w:rsidRPr="00F74ACC">
        <w:rPr>
          <w:rFonts w:ascii="Times New Roman" w:hAnsi="Times New Roman" w:cs="Times New Roman"/>
          <w:color w:val="auto"/>
          <w:sz w:val="28"/>
          <w:szCs w:val="28"/>
        </w:rPr>
        <w:t>Після затвердження</w:t>
      </w:r>
      <w:r w:rsidR="00D772D2" w:rsidRPr="00F74ACC">
        <w:rPr>
          <w:rFonts w:ascii="Times New Roman" w:hAnsi="Times New Roman" w:cs="Times New Roman"/>
          <w:color w:val="auto"/>
          <w:sz w:val="28"/>
          <w:szCs w:val="28"/>
        </w:rPr>
        <w:t xml:space="preserve"> передавального акту </w:t>
      </w:r>
      <w:r w:rsidR="003D6E17">
        <w:rPr>
          <w:rFonts w:ascii="Times New Roman" w:hAnsi="Times New Roman" w:cs="Times New Roman"/>
          <w:color w:val="auto"/>
          <w:sz w:val="28"/>
          <w:szCs w:val="28"/>
        </w:rPr>
        <w:t xml:space="preserve">голові комісії </w:t>
      </w:r>
      <w:r w:rsidR="00AE6ABC">
        <w:rPr>
          <w:rFonts w:ascii="Times New Roman" w:hAnsi="Times New Roman" w:cs="Times New Roman"/>
          <w:color w:val="auto"/>
          <w:sz w:val="28"/>
          <w:szCs w:val="28"/>
        </w:rPr>
        <w:t xml:space="preserve">з реорганізації </w:t>
      </w:r>
      <w:r w:rsidR="00D14DEA" w:rsidRPr="00F74ACC">
        <w:rPr>
          <w:rFonts w:ascii="Times New Roman" w:hAnsi="Times New Roman" w:cs="Times New Roman"/>
          <w:color w:val="auto"/>
          <w:sz w:val="28"/>
          <w:szCs w:val="28"/>
        </w:rPr>
        <w:t xml:space="preserve">подати органу, що здійснює державну реєстрацію припинення юридичних осіб, документи, необхідні для проведення державної реєстрації припинення юридичної особи </w:t>
      </w:r>
      <w:proofErr w:type="spellStart"/>
      <w:r w:rsidR="00D14DEA" w:rsidRPr="00F74ACC">
        <w:rPr>
          <w:rFonts w:ascii="Times New Roman" w:hAnsi="Times New Roman" w:cs="Times New Roman"/>
          <w:color w:val="auto"/>
          <w:sz w:val="28"/>
          <w:szCs w:val="28"/>
        </w:rPr>
        <w:t>Боб’ятинської</w:t>
      </w:r>
      <w:proofErr w:type="spellEnd"/>
      <w:r w:rsidR="00D14DEA" w:rsidRPr="00F74ACC">
        <w:rPr>
          <w:rFonts w:ascii="Times New Roman" w:hAnsi="Times New Roman" w:cs="Times New Roman"/>
          <w:color w:val="auto"/>
          <w:sz w:val="28"/>
          <w:szCs w:val="28"/>
        </w:rPr>
        <w:t xml:space="preserve"> гімназії Сокальської міської ради Львівської області (код ЄДРПОУ 23946725) в результаті його реорганізації.</w:t>
      </w:r>
    </w:p>
    <w:p w:rsidR="00FC66A9" w:rsidRPr="00F74ACC" w:rsidRDefault="002C2515" w:rsidP="00C10E79">
      <w:pPr>
        <w:pStyle w:val="11"/>
        <w:shd w:val="clear" w:color="auto" w:fill="auto"/>
        <w:spacing w:after="300"/>
        <w:ind w:firstLine="0"/>
        <w:jc w:val="both"/>
      </w:pPr>
      <w:r w:rsidRPr="00F74ACC">
        <w:t>9</w:t>
      </w:r>
      <w:r w:rsidR="00D14DEA" w:rsidRPr="00F74ACC">
        <w:t>. Контроль за виконанням цього рішення покласти на постійну комісію з питань освіти, охорони здоров’я, культури, туризму, історико- культурної спадщини, молодіжної політики, спорту та соціального захисту.</w:t>
      </w:r>
    </w:p>
    <w:p w:rsidR="00D14DEA" w:rsidRPr="00F74ACC" w:rsidRDefault="00D14DEA" w:rsidP="00D14DEA">
      <w:pPr>
        <w:pStyle w:val="11"/>
        <w:shd w:val="clear" w:color="auto" w:fill="auto"/>
        <w:spacing w:after="140"/>
        <w:ind w:left="3540" w:firstLine="0"/>
        <w:rPr>
          <w:b/>
        </w:rPr>
        <w:sectPr w:rsidR="00D14DEA" w:rsidRPr="00F74ACC">
          <w:pgSz w:w="11900" w:h="16840"/>
          <w:pgMar w:top="908" w:right="1039" w:bottom="908" w:left="1699" w:header="480" w:footer="480" w:gutter="0"/>
          <w:cols w:space="720"/>
          <w:noEndnote/>
          <w:docGrid w:linePitch="360"/>
        </w:sectPr>
      </w:pPr>
      <w:r w:rsidRPr="00F74ACC">
        <w:rPr>
          <w:noProof/>
          <w:lang w:val="ru-RU" w:eastAsia="ru-RU"/>
        </w:rPr>
        <mc:AlternateContent>
          <mc:Choice Requires="wps">
            <w:drawing>
              <wp:anchor distT="0" distB="0" distL="114300" distR="114300" simplePos="0" relativeHeight="251661312" behindDoc="0" locked="0" layoutInCell="1" allowOverlap="1" wp14:anchorId="58CA277D" wp14:editId="5E59CF88">
                <wp:simplePos x="0" y="0"/>
                <wp:positionH relativeFrom="page">
                  <wp:posOffset>1599565</wp:posOffset>
                </wp:positionH>
                <wp:positionV relativeFrom="paragraph">
                  <wp:posOffset>12700</wp:posOffset>
                </wp:positionV>
                <wp:extent cx="1237615" cy="228600"/>
                <wp:effectExtent l="0" t="0" r="0" b="0"/>
                <wp:wrapSquare wrapText="right"/>
                <wp:docPr id="7" name="Shape 7"/>
                <wp:cNvGraphicFramePr/>
                <a:graphic xmlns:a="http://schemas.openxmlformats.org/drawingml/2006/main">
                  <a:graphicData uri="http://schemas.microsoft.com/office/word/2010/wordprocessingShape">
                    <wps:wsp>
                      <wps:cNvSpPr txBox="1"/>
                      <wps:spPr>
                        <a:xfrm>
                          <a:off x="0" y="0"/>
                          <a:ext cx="1237615" cy="228600"/>
                        </a:xfrm>
                        <a:prstGeom prst="rect">
                          <a:avLst/>
                        </a:prstGeom>
                        <a:noFill/>
                      </wps:spPr>
                      <wps:txbx>
                        <w:txbxContent>
                          <w:p w:rsidR="00D14DEA" w:rsidRPr="00C10E79" w:rsidRDefault="00D14DEA" w:rsidP="00D14DEA">
                            <w:pPr>
                              <w:pStyle w:val="11"/>
                              <w:shd w:val="clear" w:color="auto" w:fill="auto"/>
                              <w:ind w:firstLine="0"/>
                              <w:rPr>
                                <w:b/>
                              </w:rPr>
                            </w:pPr>
                            <w:r w:rsidRPr="00C10E79">
                              <w:rPr>
                                <w:b/>
                              </w:rPr>
                              <w:t>Міський голова</w:t>
                            </w:r>
                          </w:p>
                        </w:txbxContent>
                      </wps:txbx>
                      <wps:bodyPr wrap="none" lIns="0" tIns="0" rIns="0" bIns="0"/>
                    </wps:wsp>
                  </a:graphicData>
                </a:graphic>
              </wp:anchor>
            </w:drawing>
          </mc:Choice>
          <mc:Fallback>
            <w:pict>
              <v:shapetype w14:anchorId="58CA277D" id="_x0000_t202" coordsize="21600,21600" o:spt="202" path="m,l,21600r21600,l21600,xe">
                <v:stroke joinstyle="miter"/>
                <v:path gradientshapeok="t" o:connecttype="rect"/>
              </v:shapetype>
              <v:shape id="Shape 7" o:spid="_x0000_s1026" type="#_x0000_t202" style="position:absolute;left:0;text-align:left;margin-left:125.95pt;margin-top:1pt;width:97.45pt;height:18pt;z-index:251661312;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" filled="f" stroked="f">
                <v:textbox inset="0,0,0,0">
                  <w:txbxContent>
                    <w:p w:rsidR="00D14DEA" w:rsidRPr="00C10E79" w:rsidRDefault="00D14DEA" w:rsidP="00D14DEA">
                      <w:pPr>
                        <w:pStyle w:val="11"/>
                        <w:shd w:val="clear" w:color="auto" w:fill="auto"/>
                        <w:ind w:firstLine="0"/>
                        <w:rPr>
                          <w:b/>
                        </w:rPr>
                      </w:pPr>
                      <w:r w:rsidRPr="00C10E79">
                        <w:rPr>
                          <w:b/>
                        </w:rPr>
                        <w:t>Міський голова</w:t>
                      </w:r>
                    </w:p>
                  </w:txbxContent>
                </v:textbox>
                <w10:wrap type="square" side="right" anchorx="page"/>
              </v:shape>
            </w:pict>
          </mc:Fallback>
        </mc:AlternateContent>
      </w:r>
      <w:r w:rsidRPr="00F74ACC">
        <w:t xml:space="preserve">                                                </w:t>
      </w:r>
      <w:r w:rsidRPr="00F74ACC">
        <w:rPr>
          <w:b/>
        </w:rPr>
        <w:t>Сергій КАСЯН</w:t>
      </w:r>
    </w:p>
    <w:p w:rsidR="00FC66A9" w:rsidRPr="00F74ACC" w:rsidRDefault="00FC66A9" w:rsidP="00FC66A9">
      <w:pPr>
        <w:pStyle w:val="22"/>
        <w:shd w:val="clear" w:color="auto" w:fill="auto"/>
        <w:spacing w:after="0" w:line="240" w:lineRule="auto"/>
        <w:jc w:val="right"/>
        <w:rPr>
          <w:sz w:val="24"/>
          <w:szCs w:val="24"/>
        </w:rPr>
      </w:pPr>
      <w:r w:rsidRPr="00F74ACC">
        <w:rPr>
          <w:sz w:val="24"/>
          <w:szCs w:val="24"/>
        </w:rPr>
        <w:lastRenderedPageBreak/>
        <w:t>Додаток</w:t>
      </w:r>
    </w:p>
    <w:p w:rsidR="00FC66A9" w:rsidRPr="00F74ACC" w:rsidRDefault="00D14DEA" w:rsidP="00FC66A9">
      <w:pPr>
        <w:pStyle w:val="22"/>
        <w:shd w:val="clear" w:color="auto" w:fill="auto"/>
        <w:spacing w:after="0" w:line="240" w:lineRule="auto"/>
        <w:jc w:val="right"/>
        <w:rPr>
          <w:sz w:val="24"/>
          <w:szCs w:val="24"/>
        </w:rPr>
      </w:pPr>
      <w:r w:rsidRPr="00F74ACC">
        <w:rPr>
          <w:sz w:val="24"/>
          <w:szCs w:val="24"/>
        </w:rPr>
        <w:t>до рішення</w:t>
      </w:r>
      <w:r w:rsidR="00FC66A9" w:rsidRPr="00F74ACC">
        <w:rPr>
          <w:sz w:val="24"/>
          <w:szCs w:val="24"/>
        </w:rPr>
        <w:t xml:space="preserve"> сесії  </w:t>
      </w:r>
      <w:r w:rsidRPr="00F74ACC">
        <w:rPr>
          <w:sz w:val="24"/>
          <w:szCs w:val="24"/>
        </w:rPr>
        <w:t xml:space="preserve"> </w:t>
      </w:r>
    </w:p>
    <w:p w:rsidR="00D14DEA" w:rsidRPr="00F74ACC" w:rsidRDefault="00D14DEA" w:rsidP="00FC66A9">
      <w:pPr>
        <w:pStyle w:val="22"/>
        <w:shd w:val="clear" w:color="auto" w:fill="auto"/>
        <w:spacing w:after="0" w:line="240" w:lineRule="auto"/>
        <w:jc w:val="right"/>
        <w:rPr>
          <w:sz w:val="24"/>
          <w:szCs w:val="24"/>
        </w:rPr>
      </w:pPr>
      <w:r w:rsidRPr="00F74ACC">
        <w:rPr>
          <w:sz w:val="24"/>
          <w:szCs w:val="24"/>
        </w:rPr>
        <w:t>Сокальської міської ради</w:t>
      </w:r>
    </w:p>
    <w:p w:rsidR="00D14DEA" w:rsidRPr="00F74ACC" w:rsidRDefault="00D14DEA" w:rsidP="00FC66A9">
      <w:pPr>
        <w:pStyle w:val="22"/>
        <w:shd w:val="clear" w:color="auto" w:fill="auto"/>
        <w:spacing w:after="0" w:line="240" w:lineRule="auto"/>
        <w:jc w:val="right"/>
        <w:rPr>
          <w:sz w:val="24"/>
          <w:szCs w:val="24"/>
        </w:rPr>
      </w:pPr>
      <w:r w:rsidRPr="00F74ACC">
        <w:rPr>
          <w:sz w:val="24"/>
          <w:szCs w:val="24"/>
        </w:rPr>
        <w:t>Львівської області</w:t>
      </w:r>
    </w:p>
    <w:p w:rsidR="00D14DEA" w:rsidRPr="00F74ACC" w:rsidRDefault="000E3EAF" w:rsidP="00FC66A9">
      <w:pPr>
        <w:pStyle w:val="32"/>
        <w:shd w:val="clear" w:color="auto" w:fill="auto"/>
        <w:tabs>
          <w:tab w:val="left" w:leader="underscore" w:pos="1810"/>
          <w:tab w:val="left" w:leader="underscore" w:pos="2650"/>
        </w:tabs>
        <w:spacing w:after="0"/>
        <w:jc w:val="right"/>
        <w:rPr>
          <w:b w:val="0"/>
          <w:sz w:val="24"/>
          <w:szCs w:val="24"/>
        </w:rPr>
      </w:pPr>
      <w:r w:rsidRPr="00F74ACC">
        <w:rPr>
          <w:b w:val="0"/>
          <w:sz w:val="24"/>
          <w:szCs w:val="24"/>
        </w:rPr>
        <w:t>в</w:t>
      </w:r>
      <w:r w:rsidR="00D14DEA" w:rsidRPr="00F74ACC">
        <w:rPr>
          <w:b w:val="0"/>
          <w:sz w:val="24"/>
          <w:szCs w:val="24"/>
        </w:rPr>
        <w:t>ід</w:t>
      </w:r>
      <w:r w:rsidRPr="00F74ACC">
        <w:rPr>
          <w:b w:val="0"/>
          <w:sz w:val="24"/>
          <w:szCs w:val="24"/>
        </w:rPr>
        <w:t xml:space="preserve"> 26.08.2025 р.</w:t>
      </w:r>
      <w:r w:rsidR="00D14DEA" w:rsidRPr="00F74ACC">
        <w:rPr>
          <w:b w:val="0"/>
          <w:sz w:val="24"/>
          <w:szCs w:val="24"/>
        </w:rPr>
        <w:t>№</w:t>
      </w:r>
      <w:r w:rsidRPr="00F74ACC">
        <w:rPr>
          <w:b w:val="0"/>
          <w:sz w:val="24"/>
          <w:szCs w:val="24"/>
        </w:rPr>
        <w:t>2155</w:t>
      </w:r>
    </w:p>
    <w:p w:rsidR="00FC66A9" w:rsidRPr="00F74ACC" w:rsidRDefault="00FC66A9" w:rsidP="00D14DEA">
      <w:pPr>
        <w:pStyle w:val="22"/>
        <w:shd w:val="clear" w:color="auto" w:fill="auto"/>
        <w:spacing w:after="360" w:line="240" w:lineRule="auto"/>
        <w:jc w:val="center"/>
        <w:rPr>
          <w:bCs/>
          <w:sz w:val="24"/>
          <w:szCs w:val="24"/>
        </w:rPr>
      </w:pPr>
    </w:p>
    <w:p w:rsidR="00D14DEA" w:rsidRPr="00742D19" w:rsidRDefault="00D14DEA" w:rsidP="00D14DEA">
      <w:pPr>
        <w:pStyle w:val="22"/>
        <w:shd w:val="clear" w:color="auto" w:fill="auto"/>
        <w:spacing w:after="360" w:line="240" w:lineRule="auto"/>
        <w:jc w:val="center"/>
        <w:rPr>
          <w:sz w:val="28"/>
          <w:szCs w:val="28"/>
        </w:rPr>
      </w:pPr>
      <w:r w:rsidRPr="00742D19">
        <w:rPr>
          <w:b/>
          <w:bCs/>
          <w:sz w:val="28"/>
          <w:szCs w:val="28"/>
        </w:rPr>
        <w:t>СКЛАД</w:t>
      </w:r>
    </w:p>
    <w:p w:rsidR="00852406" w:rsidRPr="00F74ACC" w:rsidRDefault="00D14DEA" w:rsidP="00742D19">
      <w:pPr>
        <w:pStyle w:val="11"/>
        <w:shd w:val="clear" w:color="auto" w:fill="auto"/>
        <w:tabs>
          <w:tab w:val="left" w:pos="1057"/>
        </w:tabs>
        <w:jc w:val="center"/>
      </w:pPr>
      <w:r w:rsidRPr="00F74ACC">
        <w:rPr>
          <w:b/>
          <w:bCs/>
        </w:rPr>
        <w:t xml:space="preserve">комісії з реорганізації шляхом приєднання </w:t>
      </w:r>
      <w:r w:rsidRPr="00F74ACC">
        <w:rPr>
          <w:b/>
        </w:rPr>
        <w:t xml:space="preserve"> </w:t>
      </w:r>
      <w:proofErr w:type="spellStart"/>
      <w:r w:rsidRPr="00F74ACC">
        <w:rPr>
          <w:b/>
        </w:rPr>
        <w:t>Боб’ятинської</w:t>
      </w:r>
      <w:proofErr w:type="spellEnd"/>
      <w:r w:rsidRPr="00F74ACC">
        <w:rPr>
          <w:b/>
        </w:rPr>
        <w:t xml:space="preserve"> гімназії Сокальської міської ради Львівської області (код ЄДРПОУ23946725 ) до</w:t>
      </w:r>
      <w:r w:rsidRPr="00F74ACC">
        <w:rPr>
          <w:b/>
          <w:shd w:val="clear" w:color="auto" w:fill="FFFFFF"/>
          <w:lang w:eastAsia="zh-CN"/>
        </w:rPr>
        <w:t xml:space="preserve"> </w:t>
      </w:r>
      <w:proofErr w:type="spellStart"/>
      <w:r w:rsidRPr="00F74ACC">
        <w:rPr>
          <w:b/>
          <w:shd w:val="clear" w:color="auto" w:fill="FFFFFF"/>
          <w:lang w:eastAsia="zh-CN"/>
        </w:rPr>
        <w:t>Тартаківського</w:t>
      </w:r>
      <w:proofErr w:type="spellEnd"/>
      <w:r w:rsidRPr="00F74ACC">
        <w:rPr>
          <w:b/>
          <w:shd w:val="clear" w:color="auto" w:fill="FFFFFF"/>
          <w:lang w:eastAsia="zh-CN"/>
        </w:rPr>
        <w:t xml:space="preserve"> навчально-виховного комплексу «За</w:t>
      </w:r>
      <w:r w:rsidRPr="00F74ACC">
        <w:rPr>
          <w:b/>
          <w:shd w:val="clear" w:color="auto" w:fill="FFFFFF"/>
          <w:lang w:eastAsia="zh-CN"/>
        </w:rPr>
        <w:softHyphen/>
        <w:t>галь</w:t>
      </w:r>
      <w:r w:rsidRPr="00F74ACC">
        <w:rPr>
          <w:b/>
          <w:shd w:val="clear" w:color="auto" w:fill="FFFFFF"/>
          <w:lang w:eastAsia="zh-CN"/>
        </w:rPr>
        <w:softHyphen/>
        <w:t>но</w:t>
      </w:r>
      <w:r w:rsidRPr="00F74ACC">
        <w:rPr>
          <w:b/>
          <w:shd w:val="clear" w:color="auto" w:fill="FFFFFF"/>
          <w:lang w:eastAsia="zh-CN"/>
        </w:rPr>
        <w:softHyphen/>
        <w:t>осві</w:t>
      </w:r>
      <w:r w:rsidRPr="00F74ACC">
        <w:rPr>
          <w:b/>
          <w:shd w:val="clear" w:color="auto" w:fill="FFFFFF"/>
          <w:lang w:eastAsia="zh-CN"/>
        </w:rPr>
        <w:softHyphen/>
        <w:t xml:space="preserve">тня школа І-ІІІ ступенів-дошкільний навчальний заклад імені Петра </w:t>
      </w:r>
      <w:proofErr w:type="spellStart"/>
      <w:r w:rsidRPr="00F74ACC">
        <w:rPr>
          <w:b/>
          <w:shd w:val="clear" w:color="auto" w:fill="FFFFFF"/>
          <w:lang w:eastAsia="zh-CN"/>
        </w:rPr>
        <w:t>Саноцького</w:t>
      </w:r>
      <w:proofErr w:type="spellEnd"/>
      <w:r w:rsidRPr="00F74ACC">
        <w:rPr>
          <w:b/>
          <w:shd w:val="clear" w:color="auto" w:fill="FFFFFF"/>
          <w:lang w:eastAsia="zh-CN"/>
        </w:rPr>
        <w:t>» Сокальської міської ради Львівської області</w:t>
      </w:r>
      <w:r w:rsidRPr="00F74ACC">
        <w:rPr>
          <w:b/>
          <w:lang w:eastAsia="zh-CN"/>
        </w:rPr>
        <w:t xml:space="preserve"> (код ЄДРПОУ </w:t>
      </w:r>
      <w:r w:rsidRPr="00F74ACC">
        <w:rPr>
          <w:b/>
          <w:shd w:val="clear" w:color="auto" w:fill="FFFFFF"/>
          <w:lang w:eastAsia="zh-CN"/>
        </w:rPr>
        <w:t>23946665</w:t>
      </w:r>
      <w:r w:rsidRPr="00F74ACC">
        <w:rPr>
          <w:b/>
        </w:rPr>
        <w:t>).</w:t>
      </w:r>
    </w:p>
    <w:tbl>
      <w:tblPr>
        <w:tblStyle w:val="a6"/>
        <w:tblW w:w="9261" w:type="dxa"/>
        <w:tblInd w:w="-289" w:type="dxa"/>
        <w:tblLayout w:type="fixed"/>
        <w:tblLook w:val="04A0" w:firstRow="1" w:lastRow="0" w:firstColumn="1" w:lastColumn="0" w:noHBand="0" w:noVBand="1"/>
      </w:tblPr>
      <w:tblGrid>
        <w:gridCol w:w="7797"/>
        <w:gridCol w:w="1464"/>
      </w:tblGrid>
      <w:tr w:rsidR="00F74ACC" w:rsidRPr="00F74ACC" w:rsidTr="00852406">
        <w:trPr>
          <w:trHeight w:hRule="exact" w:val="1203"/>
        </w:trPr>
        <w:tc>
          <w:tcPr>
            <w:tcW w:w="7797" w:type="dxa"/>
          </w:tcPr>
          <w:p w:rsidR="00852406" w:rsidRPr="00F74ACC" w:rsidRDefault="00852406" w:rsidP="002C2515">
            <w:pPr>
              <w:pStyle w:val="a5"/>
              <w:shd w:val="clear" w:color="auto" w:fill="auto"/>
              <w:spacing w:line="276" w:lineRule="auto"/>
              <w:ind w:firstLine="0"/>
              <w:jc w:val="both"/>
            </w:pPr>
            <w:proofErr w:type="spellStart"/>
            <w:r w:rsidRPr="00F74ACC">
              <w:t>Басалик</w:t>
            </w:r>
            <w:proofErr w:type="spellEnd"/>
            <w:r w:rsidRPr="00F74ACC">
              <w:t xml:space="preserve"> Василь Богданович</w:t>
            </w:r>
            <w:r w:rsidR="00D97B05" w:rsidRPr="00F74ACC">
              <w:t>,</w:t>
            </w:r>
            <w:r w:rsidRPr="00F74ACC">
              <w:t xml:space="preserve"> директор </w:t>
            </w:r>
            <w:proofErr w:type="spellStart"/>
            <w:r w:rsidRPr="00F74ACC">
              <w:t>Боб’ятинської</w:t>
            </w:r>
            <w:proofErr w:type="spellEnd"/>
            <w:r w:rsidRPr="00F74ACC">
              <w:t xml:space="preserve"> гімназії Сокальської міської ради Львівської області  , реєстраційний номер облікової платників податків –</w:t>
            </w:r>
            <w:r w:rsidRPr="00F74ACC">
              <w:rPr>
                <w:rFonts w:hint="eastAsia"/>
              </w:rPr>
              <w:t xml:space="preserve"> 2251116755</w:t>
            </w:r>
          </w:p>
          <w:p w:rsidR="00852406" w:rsidRPr="00F74ACC" w:rsidRDefault="00852406" w:rsidP="002C2515">
            <w:pPr>
              <w:pStyle w:val="a5"/>
              <w:shd w:val="clear" w:color="auto" w:fill="auto"/>
              <w:spacing w:line="276" w:lineRule="auto"/>
              <w:ind w:firstLine="0"/>
              <w:jc w:val="both"/>
            </w:pPr>
          </w:p>
          <w:p w:rsidR="00852406" w:rsidRPr="00F74ACC" w:rsidRDefault="00852406" w:rsidP="002C2515">
            <w:pPr>
              <w:pStyle w:val="a5"/>
              <w:shd w:val="clear" w:color="auto" w:fill="auto"/>
              <w:spacing w:line="276" w:lineRule="auto"/>
              <w:ind w:firstLine="0"/>
              <w:jc w:val="both"/>
            </w:pPr>
          </w:p>
          <w:p w:rsidR="00852406" w:rsidRPr="00F74ACC" w:rsidRDefault="00852406" w:rsidP="002C2515">
            <w:pPr>
              <w:pStyle w:val="a5"/>
              <w:shd w:val="clear" w:color="auto" w:fill="auto"/>
              <w:spacing w:line="276" w:lineRule="auto"/>
              <w:ind w:firstLine="0"/>
              <w:jc w:val="both"/>
            </w:pPr>
          </w:p>
          <w:p w:rsidR="00852406" w:rsidRPr="00F74ACC" w:rsidRDefault="00852406" w:rsidP="002C2515">
            <w:pPr>
              <w:pStyle w:val="a5"/>
              <w:shd w:val="clear" w:color="auto" w:fill="auto"/>
              <w:spacing w:line="276" w:lineRule="auto"/>
              <w:ind w:firstLine="0"/>
              <w:jc w:val="both"/>
            </w:pPr>
            <w:r w:rsidRPr="00F74ACC">
              <w:t xml:space="preserve">2251116755 ) </w:t>
            </w:r>
          </w:p>
        </w:tc>
        <w:tc>
          <w:tcPr>
            <w:tcW w:w="1464" w:type="dxa"/>
          </w:tcPr>
          <w:p w:rsidR="00852406" w:rsidRPr="00F74ACC" w:rsidRDefault="00852406" w:rsidP="00344BC8">
            <w:pPr>
              <w:pStyle w:val="a5"/>
              <w:shd w:val="clear" w:color="auto" w:fill="auto"/>
              <w:spacing w:line="331" w:lineRule="auto"/>
              <w:ind w:left="280" w:firstLine="0"/>
              <w:jc w:val="both"/>
            </w:pPr>
            <w:r w:rsidRPr="00F74ACC">
              <w:rPr>
                <w:b/>
                <w:bCs/>
              </w:rPr>
              <w:t>Голова комісії</w:t>
            </w:r>
          </w:p>
        </w:tc>
      </w:tr>
      <w:tr w:rsidR="00F74ACC" w:rsidRPr="00F74ACC" w:rsidTr="00852406">
        <w:tc>
          <w:tcPr>
            <w:tcW w:w="7797" w:type="dxa"/>
          </w:tcPr>
          <w:p w:rsidR="00852406" w:rsidRPr="00F74ACC" w:rsidRDefault="00852406" w:rsidP="002C2515">
            <w:pPr>
              <w:pStyle w:val="32"/>
              <w:spacing w:after="1020"/>
              <w:jc w:val="both"/>
              <w:rPr>
                <w:sz w:val="28"/>
                <w:szCs w:val="28"/>
              </w:rPr>
            </w:pPr>
            <w:r w:rsidRPr="00F74ACC">
              <w:rPr>
                <w:sz w:val="28"/>
                <w:szCs w:val="28"/>
              </w:rPr>
              <w:t>Члени комісії</w:t>
            </w:r>
          </w:p>
        </w:tc>
        <w:tc>
          <w:tcPr>
            <w:tcW w:w="1464" w:type="dxa"/>
          </w:tcPr>
          <w:p w:rsidR="00852406" w:rsidRPr="00F74ACC" w:rsidRDefault="00852406" w:rsidP="00852406">
            <w:pPr>
              <w:pStyle w:val="11"/>
              <w:shd w:val="clear" w:color="auto" w:fill="auto"/>
              <w:tabs>
                <w:tab w:val="left" w:pos="1057"/>
              </w:tabs>
              <w:ind w:firstLine="0"/>
              <w:jc w:val="both"/>
            </w:pPr>
          </w:p>
        </w:tc>
      </w:tr>
      <w:tr w:rsidR="00F74ACC" w:rsidRPr="00F74ACC" w:rsidTr="00852406">
        <w:trPr>
          <w:trHeight w:val="1829"/>
        </w:trPr>
        <w:tc>
          <w:tcPr>
            <w:tcW w:w="7797" w:type="dxa"/>
          </w:tcPr>
          <w:p w:rsidR="00852406" w:rsidRPr="00F74ACC" w:rsidRDefault="00852406" w:rsidP="002C2515">
            <w:pPr>
              <w:pStyle w:val="22"/>
              <w:jc w:val="both"/>
              <w:rPr>
                <w:sz w:val="28"/>
                <w:szCs w:val="28"/>
              </w:rPr>
            </w:pPr>
            <w:proofErr w:type="spellStart"/>
            <w:r w:rsidRPr="00F74ACC">
              <w:rPr>
                <w:sz w:val="28"/>
                <w:szCs w:val="28"/>
              </w:rPr>
              <w:t>Крисько</w:t>
            </w:r>
            <w:proofErr w:type="spellEnd"/>
            <w:r w:rsidRPr="00F74ACC">
              <w:rPr>
                <w:sz w:val="28"/>
                <w:szCs w:val="28"/>
              </w:rPr>
              <w:t xml:space="preserve"> Надія Михайлівна</w:t>
            </w:r>
            <w:r w:rsidR="00D97B05" w:rsidRPr="00F74ACC">
              <w:rPr>
                <w:sz w:val="28"/>
                <w:szCs w:val="28"/>
              </w:rPr>
              <w:t>,</w:t>
            </w:r>
            <w:r w:rsidRPr="00F74ACC">
              <w:rPr>
                <w:sz w:val="28"/>
                <w:szCs w:val="28"/>
              </w:rPr>
              <w:t xml:space="preserve"> </w:t>
            </w:r>
            <w:r w:rsidRPr="00F74ACC">
              <w:rPr>
                <w:sz w:val="28"/>
                <w:szCs w:val="28"/>
                <w:lang w:eastAsia="uk-UA"/>
              </w:rPr>
              <w:t xml:space="preserve">бухгалтер Комунальної установи « Центр з обслуговування закладів освіти»  </w:t>
            </w:r>
            <w:r w:rsidRPr="00F74ACC">
              <w:rPr>
                <w:sz w:val="28"/>
                <w:szCs w:val="28"/>
              </w:rPr>
              <w:t>Сокальської міської ради Львівської області</w:t>
            </w:r>
            <w:r w:rsidRPr="00F74ACC">
              <w:rPr>
                <w:sz w:val="28"/>
                <w:szCs w:val="28"/>
                <w:lang w:eastAsia="uk-UA"/>
              </w:rPr>
              <w:t xml:space="preserve"> , реєстраційний номер облікової картки платників податків </w:t>
            </w:r>
            <w:r w:rsidRPr="00F74ACC">
              <w:rPr>
                <w:sz w:val="28"/>
                <w:szCs w:val="28"/>
              </w:rPr>
              <w:t>-2429313088</w:t>
            </w:r>
          </w:p>
        </w:tc>
        <w:tc>
          <w:tcPr>
            <w:tcW w:w="1464" w:type="dxa"/>
          </w:tcPr>
          <w:p w:rsidR="00852406" w:rsidRPr="00F74ACC" w:rsidRDefault="00852406" w:rsidP="00852406">
            <w:pPr>
              <w:pStyle w:val="11"/>
              <w:shd w:val="clear" w:color="auto" w:fill="auto"/>
              <w:tabs>
                <w:tab w:val="left" w:pos="1057"/>
              </w:tabs>
              <w:ind w:firstLine="0"/>
              <w:jc w:val="both"/>
            </w:pPr>
          </w:p>
        </w:tc>
      </w:tr>
      <w:tr w:rsidR="00F74ACC" w:rsidRPr="00F74ACC" w:rsidTr="00852406">
        <w:trPr>
          <w:trHeight w:val="1841"/>
        </w:trPr>
        <w:tc>
          <w:tcPr>
            <w:tcW w:w="7797" w:type="dxa"/>
          </w:tcPr>
          <w:p w:rsidR="00852406" w:rsidRPr="00F74ACC" w:rsidRDefault="00852406" w:rsidP="002C2515">
            <w:pPr>
              <w:pStyle w:val="22"/>
              <w:spacing w:after="1440"/>
              <w:jc w:val="both"/>
              <w:rPr>
                <w:sz w:val="28"/>
                <w:szCs w:val="28"/>
              </w:rPr>
            </w:pPr>
            <w:r w:rsidRPr="00F74ACC">
              <w:rPr>
                <w:sz w:val="28"/>
                <w:szCs w:val="28"/>
              </w:rPr>
              <w:t xml:space="preserve">Дідич Ольга Дмитрівна </w:t>
            </w:r>
            <w:r w:rsidR="002C2515" w:rsidRPr="00F74ACC">
              <w:rPr>
                <w:sz w:val="28"/>
                <w:szCs w:val="28"/>
              </w:rPr>
              <w:t xml:space="preserve">, </w:t>
            </w:r>
            <w:r w:rsidRPr="00F74ACC">
              <w:rPr>
                <w:sz w:val="28"/>
                <w:szCs w:val="28"/>
              </w:rPr>
              <w:t xml:space="preserve">директор </w:t>
            </w:r>
            <w:proofErr w:type="spellStart"/>
            <w:r w:rsidRPr="00F74ACC">
              <w:rPr>
                <w:sz w:val="28"/>
                <w:szCs w:val="28"/>
              </w:rPr>
              <w:t>Тартаківського</w:t>
            </w:r>
            <w:proofErr w:type="spellEnd"/>
            <w:r w:rsidRPr="00F74ACC">
              <w:rPr>
                <w:sz w:val="28"/>
                <w:szCs w:val="28"/>
              </w:rPr>
              <w:t xml:space="preserve"> НВК «ЗШ І-ІІІ</w:t>
            </w:r>
            <w:r w:rsidR="00D97B05" w:rsidRPr="00F74ACC">
              <w:rPr>
                <w:sz w:val="28"/>
                <w:szCs w:val="28"/>
              </w:rPr>
              <w:t xml:space="preserve"> </w:t>
            </w:r>
            <w:r w:rsidRPr="00F74ACC">
              <w:rPr>
                <w:sz w:val="28"/>
                <w:szCs w:val="28"/>
              </w:rPr>
              <w:t>ст</w:t>
            </w:r>
            <w:r w:rsidR="00D97B05" w:rsidRPr="00F74ACC">
              <w:rPr>
                <w:sz w:val="28"/>
                <w:szCs w:val="28"/>
              </w:rPr>
              <w:t>.</w:t>
            </w:r>
            <w:r w:rsidRPr="00F74ACC">
              <w:rPr>
                <w:sz w:val="28"/>
                <w:szCs w:val="28"/>
              </w:rPr>
              <w:t xml:space="preserve">-ДНЗ імені Петра </w:t>
            </w:r>
            <w:proofErr w:type="spellStart"/>
            <w:r w:rsidRPr="00F74ACC">
              <w:rPr>
                <w:sz w:val="28"/>
                <w:szCs w:val="28"/>
              </w:rPr>
              <w:t>Саноцького</w:t>
            </w:r>
            <w:proofErr w:type="spellEnd"/>
            <w:r w:rsidR="002C2515" w:rsidRPr="00F74ACC">
              <w:rPr>
                <w:sz w:val="28"/>
                <w:szCs w:val="28"/>
              </w:rPr>
              <w:t xml:space="preserve"> Сокальської міської ради Львівської області</w:t>
            </w:r>
            <w:r w:rsidRPr="00F74ACC">
              <w:rPr>
                <w:sz w:val="28"/>
                <w:szCs w:val="28"/>
              </w:rPr>
              <w:t xml:space="preserve"> , реєстраційний номер облікової картки платників податків -249</w:t>
            </w:r>
            <w:r w:rsidR="00F67549" w:rsidRPr="00F74ACC">
              <w:rPr>
                <w:sz w:val="28"/>
                <w:szCs w:val="28"/>
              </w:rPr>
              <w:t>4616968</w:t>
            </w:r>
          </w:p>
        </w:tc>
        <w:tc>
          <w:tcPr>
            <w:tcW w:w="1464" w:type="dxa"/>
          </w:tcPr>
          <w:p w:rsidR="00852406" w:rsidRPr="00F74ACC" w:rsidRDefault="00852406" w:rsidP="00852406">
            <w:pPr>
              <w:pStyle w:val="11"/>
              <w:shd w:val="clear" w:color="auto" w:fill="auto"/>
              <w:tabs>
                <w:tab w:val="left" w:pos="1057"/>
              </w:tabs>
              <w:ind w:firstLine="0"/>
              <w:jc w:val="both"/>
            </w:pPr>
          </w:p>
        </w:tc>
      </w:tr>
    </w:tbl>
    <w:p w:rsidR="00852406" w:rsidRPr="00F74ACC" w:rsidRDefault="00852406" w:rsidP="00852406">
      <w:pPr>
        <w:pStyle w:val="11"/>
        <w:shd w:val="clear" w:color="auto" w:fill="auto"/>
        <w:tabs>
          <w:tab w:val="left" w:pos="1057"/>
        </w:tabs>
        <w:ind w:left="740" w:firstLine="0"/>
        <w:jc w:val="both"/>
      </w:pPr>
    </w:p>
    <w:p w:rsidR="000E3EAF" w:rsidRPr="00F74ACC" w:rsidRDefault="000E3EAF" w:rsidP="00D14DEA">
      <w:pPr>
        <w:pStyle w:val="11"/>
        <w:shd w:val="clear" w:color="auto" w:fill="auto"/>
        <w:ind w:firstLine="620"/>
        <w:rPr>
          <w:b/>
          <w:bCs/>
        </w:rPr>
      </w:pPr>
    </w:p>
    <w:p w:rsidR="00D14DEA" w:rsidRPr="00F74ACC" w:rsidRDefault="00D14DEA" w:rsidP="00D14DEA">
      <w:pPr>
        <w:pStyle w:val="11"/>
        <w:shd w:val="clear" w:color="auto" w:fill="auto"/>
        <w:ind w:firstLine="620"/>
        <w:rPr>
          <w:b/>
          <w:bCs/>
        </w:rPr>
      </w:pPr>
      <w:r w:rsidRPr="00F74ACC">
        <w:rPr>
          <w:noProof/>
          <w:lang w:val="ru-RU" w:eastAsia="ru-RU"/>
        </w:rPr>
        <mc:AlternateContent>
          <mc:Choice Requires="wps">
            <w:drawing>
              <wp:anchor distT="0" distB="0" distL="114300" distR="114300" simplePos="0" relativeHeight="251662336" behindDoc="0" locked="0" layoutInCell="1" allowOverlap="1" wp14:anchorId="1990A6D2" wp14:editId="5D5C7A10">
                <wp:simplePos x="0" y="0"/>
                <wp:positionH relativeFrom="page">
                  <wp:posOffset>5157470</wp:posOffset>
                </wp:positionH>
                <wp:positionV relativeFrom="paragraph">
                  <wp:posOffset>12700</wp:posOffset>
                </wp:positionV>
                <wp:extent cx="1280160" cy="228600"/>
                <wp:effectExtent l="0" t="0" r="0" b="0"/>
                <wp:wrapSquare wrapText="left"/>
                <wp:docPr id="9" name="Shape 9"/>
                <wp:cNvGraphicFramePr/>
                <a:graphic xmlns:a="http://schemas.openxmlformats.org/drawingml/2006/main">
                  <a:graphicData uri="http://schemas.microsoft.com/office/word/2010/wordprocessingShape">
                    <wps:wsp>
                      <wps:cNvSpPr txBox="1"/>
                      <wps:spPr>
                        <a:xfrm>
                          <a:off x="0" y="0"/>
                          <a:ext cx="1280160" cy="228600"/>
                        </a:xfrm>
                        <a:prstGeom prst="rect">
                          <a:avLst/>
                        </a:prstGeom>
                        <a:noFill/>
                      </wps:spPr>
                      <wps:txbx>
                        <w:txbxContent>
                          <w:p w:rsidR="00D14DEA" w:rsidRDefault="00D14DEA" w:rsidP="00D14DEA">
                            <w:pPr>
                              <w:pStyle w:val="11"/>
                              <w:shd w:val="clear" w:color="auto" w:fill="auto"/>
                              <w:ind w:firstLine="0"/>
                            </w:pPr>
                            <w:r>
                              <w:rPr>
                                <w:b/>
                                <w:bCs/>
                              </w:rPr>
                              <w:t>Сергій КАСЯН</w:t>
                            </w:r>
                          </w:p>
                        </w:txbxContent>
                      </wps:txbx>
                      <wps:bodyPr wrap="none" lIns="0" tIns="0" rIns="0" bIns="0"/>
                    </wps:wsp>
                  </a:graphicData>
                </a:graphic>
              </wp:anchor>
            </w:drawing>
          </mc:Choice>
          <mc:Fallback>
            <w:pict>
              <v:shape w14:anchorId="1990A6D2" id="Shape 9" o:spid="_x0000_s1027" type="#_x0000_t202" style="position:absolute;left:0;text-align:left;margin-left:406.1pt;margin-top:1pt;width:100.8pt;height:18pt;z-index:251662336;visibility:visible;mso-wrap-style:none;mso-wrap-distance-left:9pt;mso-wrap-distance-top:0;mso-wrap-distance-right:9pt;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" filled="f" stroked="f">
                <v:textbox inset="0,0,0,0">
                  <w:txbxContent>
                    <w:p w:rsidR="00D14DEA" w:rsidRDefault="00D14DEA" w:rsidP="00D14DEA">
                      <w:pPr>
                        <w:pStyle w:val="11"/>
                        <w:shd w:val="clear" w:color="auto" w:fill="auto"/>
                        <w:ind w:firstLine="0"/>
                      </w:pPr>
                      <w:r>
                        <w:rPr>
                          <w:b/>
                          <w:bCs/>
                        </w:rPr>
                        <w:t>Сергій КАСЯН</w:t>
                      </w:r>
                    </w:p>
                  </w:txbxContent>
                </v:textbox>
                <w10:wrap type="square" side="left" anchorx="page"/>
              </v:shape>
            </w:pict>
          </mc:Fallback>
        </mc:AlternateContent>
      </w:r>
      <w:r w:rsidRPr="00F74ACC">
        <w:rPr>
          <w:b/>
          <w:bCs/>
        </w:rPr>
        <w:t>Міський голова</w:t>
      </w:r>
    </w:p>
    <w:p w:rsidR="00FC66A9" w:rsidRPr="00F74ACC" w:rsidRDefault="00FC66A9" w:rsidP="00D14DEA">
      <w:pPr>
        <w:pStyle w:val="11"/>
        <w:shd w:val="clear" w:color="auto" w:fill="auto"/>
        <w:ind w:firstLine="620"/>
        <w:rPr>
          <w:b/>
          <w:bCs/>
        </w:rPr>
      </w:pPr>
    </w:p>
    <w:p w:rsidR="00FC66A9" w:rsidRPr="003D6E17" w:rsidRDefault="003D6E17" w:rsidP="003D6E17">
      <w:pPr>
        <w:pStyle w:val="11"/>
        <w:shd w:val="clear" w:color="auto" w:fill="auto"/>
        <w:ind w:firstLine="620"/>
        <w:jc w:val="right"/>
        <w:rPr>
          <w:bCs/>
        </w:rPr>
      </w:pPr>
      <w:r w:rsidRPr="003D6E17">
        <w:rPr>
          <w:bCs/>
        </w:rPr>
        <w:t>2</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7"/>
        <w:gridCol w:w="993"/>
        <w:gridCol w:w="4128"/>
      </w:tblGrid>
      <w:tr w:rsidR="00F74ACC" w:rsidRPr="00F74ACC" w:rsidTr="000E3EAF">
        <w:tc>
          <w:tcPr>
            <w:tcW w:w="4077" w:type="dxa"/>
          </w:tcPr>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ПОГОДЖЕНО </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p>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Начальник відділу освіти, молоді та спорту Сокальської міської ради Львівської області</w:t>
            </w: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_________Леся КОВАЛИШИН</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p>
        </w:tc>
        <w:tc>
          <w:tcPr>
            <w:tcW w:w="993" w:type="dxa"/>
          </w:tcPr>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p>
        </w:tc>
        <w:tc>
          <w:tcPr>
            <w:tcW w:w="4128" w:type="dxa"/>
          </w:tcPr>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ЗАТВЕРДЖЕНО </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p>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рішення Сокальської міської ради Львівської області</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від 26.08.2025р. №2155                      </w:t>
            </w: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міський голова</w:t>
            </w:r>
          </w:p>
          <w:p w:rsidR="000E3EAF" w:rsidRPr="00F74ACC" w:rsidRDefault="000E3EAF" w:rsidP="000E3EAF">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__________Сергій КАСЯН </w:t>
            </w:r>
          </w:p>
          <w:p w:rsidR="000E3EAF" w:rsidRPr="00F74ACC" w:rsidRDefault="000E3EAF" w:rsidP="000E3EAF">
            <w:pPr>
              <w:widowControl/>
              <w:rPr>
                <w:rFonts w:ascii="Times New Roman" w:eastAsiaTheme="minorHAnsi" w:hAnsi="Times New Roman" w:cs="Times New Roman"/>
                <w:color w:val="auto"/>
                <w:sz w:val="28"/>
                <w:szCs w:val="28"/>
                <w:lang w:eastAsia="en-US" w:bidi="ar-SA"/>
              </w:rPr>
            </w:pPr>
          </w:p>
        </w:tc>
      </w:tr>
    </w:tbl>
    <w:p w:rsidR="00FC66A9" w:rsidRPr="00F74ACC" w:rsidRDefault="00FC66A9" w:rsidP="000E3EAF">
      <w:pPr>
        <w:widowControl/>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w:t>
      </w:r>
    </w:p>
    <w:p w:rsidR="00FC66A9" w:rsidRPr="00F74ACC" w:rsidRDefault="00FC66A9" w:rsidP="00FC66A9">
      <w:pPr>
        <w:widowControl/>
        <w:jc w:val="center"/>
        <w:rPr>
          <w:rFonts w:ascii="Times New Roman" w:eastAsiaTheme="minorHAnsi" w:hAnsi="Times New Roman" w:cs="Times New Roman"/>
          <w:b/>
          <w:color w:val="auto"/>
          <w:sz w:val="32"/>
          <w:szCs w:val="32"/>
          <w:lang w:eastAsia="en-US" w:bidi="ar-SA"/>
        </w:rPr>
      </w:pPr>
    </w:p>
    <w:p w:rsidR="00FC66A9" w:rsidRPr="00F74ACC" w:rsidRDefault="00FC66A9" w:rsidP="00FC66A9">
      <w:pPr>
        <w:widowControl/>
        <w:jc w:val="center"/>
        <w:rPr>
          <w:rFonts w:ascii="Times New Roman" w:eastAsiaTheme="minorHAnsi" w:hAnsi="Times New Roman" w:cs="Times New Roman"/>
          <w:b/>
          <w:color w:val="auto"/>
          <w:sz w:val="32"/>
          <w:szCs w:val="32"/>
          <w:lang w:eastAsia="en-US" w:bidi="ar-SA"/>
        </w:rPr>
      </w:pPr>
      <w:r w:rsidRPr="00F74ACC">
        <w:rPr>
          <w:rFonts w:ascii="Times New Roman" w:eastAsiaTheme="minorHAnsi" w:hAnsi="Times New Roman" w:cs="Times New Roman"/>
          <w:b/>
          <w:color w:val="auto"/>
          <w:sz w:val="32"/>
          <w:szCs w:val="32"/>
          <w:lang w:eastAsia="en-US" w:bidi="ar-SA"/>
        </w:rPr>
        <w:t>ПОЛОЖЕННЯ</w:t>
      </w:r>
    </w:p>
    <w:p w:rsidR="00FC66A9" w:rsidRPr="00F74ACC" w:rsidRDefault="00FC66A9" w:rsidP="00FC66A9">
      <w:pPr>
        <w:widowControl/>
        <w:spacing w:after="110" w:line="276" w:lineRule="auto"/>
        <w:ind w:right="187" w:firstLine="720"/>
        <w:jc w:val="center"/>
        <w:rPr>
          <w:rFonts w:ascii="Times New Roman" w:eastAsia="Times New Roman" w:hAnsi="Times New Roman" w:cs="Times New Roman"/>
          <w:color w:val="auto"/>
          <w:sz w:val="32"/>
          <w:szCs w:val="32"/>
          <w:lang w:eastAsia="en-US" w:bidi="ar-SA"/>
        </w:rPr>
      </w:pPr>
      <w:proofErr w:type="spellStart"/>
      <w:r w:rsidRPr="00F74ACC">
        <w:rPr>
          <w:rFonts w:ascii="Times New Roman" w:eastAsia="Times New Roman" w:hAnsi="Times New Roman" w:cs="Times New Roman"/>
          <w:b/>
          <w:color w:val="auto"/>
          <w:sz w:val="32"/>
          <w:szCs w:val="32"/>
          <w:lang w:eastAsia="en-US" w:bidi="ar-SA"/>
        </w:rPr>
        <w:t>Боб’ятинської</w:t>
      </w:r>
      <w:proofErr w:type="spellEnd"/>
      <w:r w:rsidRPr="00F74ACC">
        <w:rPr>
          <w:rFonts w:ascii="Times New Roman" w:eastAsia="Times New Roman" w:hAnsi="Times New Roman" w:cs="Times New Roman"/>
          <w:b/>
          <w:color w:val="auto"/>
          <w:sz w:val="32"/>
          <w:szCs w:val="32"/>
          <w:lang w:eastAsia="en-US" w:bidi="ar-SA"/>
        </w:rPr>
        <w:t xml:space="preserve"> філії </w:t>
      </w:r>
      <w:proofErr w:type="spellStart"/>
      <w:r w:rsidRPr="00F74ACC">
        <w:rPr>
          <w:rFonts w:ascii="Times New Roman" w:eastAsia="Times New Roman" w:hAnsi="Times New Roman" w:cs="Times New Roman"/>
          <w:b/>
          <w:color w:val="auto"/>
          <w:sz w:val="32"/>
          <w:szCs w:val="32"/>
          <w:shd w:val="clear" w:color="auto" w:fill="FFFFFF"/>
          <w:lang w:eastAsia="en-US" w:bidi="ar-SA"/>
        </w:rPr>
        <w:t>Тартаківського</w:t>
      </w:r>
      <w:proofErr w:type="spellEnd"/>
      <w:r w:rsidRPr="00F74ACC">
        <w:rPr>
          <w:rFonts w:ascii="Times New Roman" w:eastAsia="Times New Roman" w:hAnsi="Times New Roman" w:cs="Times New Roman"/>
          <w:b/>
          <w:color w:val="auto"/>
          <w:sz w:val="32"/>
          <w:szCs w:val="32"/>
          <w:shd w:val="clear" w:color="auto" w:fill="FFFFFF"/>
          <w:lang w:eastAsia="en-US" w:bidi="ar-SA"/>
        </w:rPr>
        <w:t xml:space="preserve"> навчально-виховного комплексу «За</w:t>
      </w:r>
      <w:r w:rsidRPr="00F74ACC">
        <w:rPr>
          <w:rFonts w:ascii="Times New Roman" w:eastAsia="Times New Roman" w:hAnsi="Times New Roman" w:cs="Times New Roman"/>
          <w:b/>
          <w:color w:val="auto"/>
          <w:sz w:val="32"/>
          <w:szCs w:val="32"/>
          <w:shd w:val="clear" w:color="auto" w:fill="FFFFFF"/>
          <w:lang w:eastAsia="en-US" w:bidi="ar-SA"/>
        </w:rPr>
        <w:softHyphen/>
        <w:t>галь</w:t>
      </w:r>
      <w:r w:rsidRPr="00F74ACC">
        <w:rPr>
          <w:rFonts w:ascii="Times New Roman" w:eastAsia="Times New Roman" w:hAnsi="Times New Roman" w:cs="Times New Roman"/>
          <w:b/>
          <w:color w:val="auto"/>
          <w:sz w:val="32"/>
          <w:szCs w:val="32"/>
          <w:shd w:val="clear" w:color="auto" w:fill="FFFFFF"/>
          <w:lang w:eastAsia="en-US" w:bidi="ar-SA"/>
        </w:rPr>
        <w:softHyphen/>
        <w:t>но</w:t>
      </w:r>
      <w:r w:rsidRPr="00F74ACC">
        <w:rPr>
          <w:rFonts w:ascii="Times New Roman" w:eastAsia="Times New Roman" w:hAnsi="Times New Roman" w:cs="Times New Roman"/>
          <w:b/>
          <w:color w:val="auto"/>
          <w:sz w:val="32"/>
          <w:szCs w:val="32"/>
          <w:shd w:val="clear" w:color="auto" w:fill="FFFFFF"/>
          <w:lang w:eastAsia="en-US" w:bidi="ar-SA"/>
        </w:rPr>
        <w:softHyphen/>
        <w:t>осві</w:t>
      </w:r>
      <w:r w:rsidRPr="00F74ACC">
        <w:rPr>
          <w:rFonts w:ascii="Times New Roman" w:eastAsia="Times New Roman" w:hAnsi="Times New Roman" w:cs="Times New Roman"/>
          <w:b/>
          <w:color w:val="auto"/>
          <w:sz w:val="32"/>
          <w:szCs w:val="32"/>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imes New Roman" w:hAnsi="Times New Roman" w:cs="Times New Roman"/>
          <w:b/>
          <w:color w:val="auto"/>
          <w:sz w:val="32"/>
          <w:szCs w:val="32"/>
          <w:shd w:val="clear" w:color="auto" w:fill="FFFFFF"/>
          <w:lang w:eastAsia="en-US" w:bidi="ar-SA"/>
        </w:rPr>
        <w:t>Саноцького</w:t>
      </w:r>
      <w:proofErr w:type="spellEnd"/>
      <w:r w:rsidRPr="00F74ACC">
        <w:rPr>
          <w:rFonts w:ascii="Times New Roman" w:eastAsia="Times New Roman" w:hAnsi="Times New Roman" w:cs="Times New Roman"/>
          <w:b/>
          <w:color w:val="auto"/>
          <w:sz w:val="32"/>
          <w:szCs w:val="32"/>
          <w:shd w:val="clear" w:color="auto" w:fill="FFFFFF"/>
          <w:lang w:eastAsia="en-US" w:bidi="ar-SA"/>
        </w:rPr>
        <w:t>» Сокальської міської ради Львівської області</w:t>
      </w:r>
      <w:r w:rsidRPr="00F74ACC">
        <w:rPr>
          <w:rFonts w:ascii="Times New Roman" w:eastAsia="Times New Roman" w:hAnsi="Times New Roman" w:cs="Times New Roman"/>
          <w:color w:val="auto"/>
          <w:sz w:val="32"/>
          <w:szCs w:val="32"/>
          <w:lang w:bidi="ar-SA"/>
        </w:rPr>
        <w:t>.</w:t>
      </w:r>
    </w:p>
    <w:p w:rsidR="00FC66A9" w:rsidRPr="00F74ACC" w:rsidRDefault="00FC66A9" w:rsidP="00FC66A9">
      <w:pPr>
        <w:widowControl/>
        <w:jc w:val="center"/>
        <w:rPr>
          <w:rFonts w:ascii="Times New Roman" w:eastAsiaTheme="minorHAnsi" w:hAnsi="Times New Roman" w:cs="Times New Roman"/>
          <w:b/>
          <w:color w:val="auto"/>
          <w:sz w:val="32"/>
          <w:szCs w:val="32"/>
          <w:lang w:eastAsia="en-US" w:bidi="ar-SA"/>
        </w:rPr>
      </w:pP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t>І. Загальні положення</w:t>
      </w:r>
    </w:p>
    <w:p w:rsidR="00FC66A9" w:rsidRPr="00F74ACC" w:rsidRDefault="00FC66A9" w:rsidP="00FC66A9">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F74ACC">
        <w:rPr>
          <w:rFonts w:ascii="Times New Roman" w:eastAsia="Times New Roman" w:hAnsi="Times New Roman" w:cs="Times New Roman"/>
          <w:color w:val="auto"/>
          <w:sz w:val="28"/>
          <w:szCs w:val="28"/>
          <w:lang w:eastAsia="en-US" w:bidi="ar-SA"/>
        </w:rPr>
        <w:t xml:space="preserve"> 1.1. Положення розроблено відповідно  законів України «Про освіту»,  «Про повну загальну середню освіту»,  «Про дошкільну освіту»,</w:t>
      </w:r>
      <w:r w:rsidRPr="00F74ACC">
        <w:rPr>
          <w:rFonts w:ascii="Times New Roman" w:eastAsia="Times New Roman" w:hAnsi="Times New Roman" w:cs="Times New Roman"/>
          <w:i/>
          <w:color w:val="auto"/>
          <w:sz w:val="28"/>
          <w:szCs w:val="28"/>
          <w:lang w:eastAsia="en-US" w:bidi="ar-SA"/>
        </w:rPr>
        <w:t xml:space="preserve"> від</w:t>
      </w:r>
      <w:r w:rsidRPr="00F74ACC">
        <w:rPr>
          <w:rFonts w:ascii="Times New Roman" w:eastAsia="Times New Roman" w:hAnsi="Times New Roman" w:cs="Times New Roman"/>
          <w:color w:val="auto"/>
          <w:sz w:val="28"/>
          <w:szCs w:val="28"/>
          <w:lang w:eastAsia="en-US" w:bidi="ar-SA"/>
        </w:rPr>
        <w:t xml:space="preserve"> 05.08.2016 №944, наказу Міністерства освіти і науки України від 06.12.2017 № 1568 «Про затвердження Типового положення про філію закладу освіти», зареєстрованого у Міністерстві юстиції України 02.01.2018 за № 1/31453, Статуту </w:t>
      </w:r>
      <w:proofErr w:type="spellStart"/>
      <w:r w:rsidRPr="00F74ACC">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imes New Roman" w:hAnsi="Times New Roman" w:cs="Times New Roman"/>
          <w:color w:val="auto"/>
          <w:sz w:val="28"/>
          <w:szCs w:val="28"/>
          <w:shd w:val="clear" w:color="auto" w:fill="FFFFFF"/>
          <w:lang w:eastAsia="en-US" w:bidi="ar-SA"/>
        </w:rPr>
        <w:softHyphen/>
        <w:t>галь</w:t>
      </w:r>
      <w:r w:rsidRPr="00F74ACC">
        <w:rPr>
          <w:rFonts w:ascii="Times New Roman" w:eastAsia="Times New Roman" w:hAnsi="Times New Roman" w:cs="Times New Roman"/>
          <w:color w:val="auto"/>
          <w:sz w:val="28"/>
          <w:szCs w:val="28"/>
          <w:shd w:val="clear" w:color="auto" w:fill="FFFFFF"/>
          <w:lang w:eastAsia="en-US" w:bidi="ar-SA"/>
        </w:rPr>
        <w:softHyphen/>
        <w:t>но</w:t>
      </w:r>
      <w:r w:rsidRPr="00F74ACC">
        <w:rPr>
          <w:rFonts w:ascii="Times New Roman" w:eastAsia="Times New Roman" w:hAnsi="Times New Roman" w:cs="Times New Roman"/>
          <w:color w:val="auto"/>
          <w:sz w:val="28"/>
          <w:szCs w:val="28"/>
          <w:shd w:val="clear" w:color="auto" w:fill="FFFFFF"/>
          <w:lang w:eastAsia="en-US" w:bidi="ar-SA"/>
        </w:rPr>
        <w:softHyphen/>
        <w:t>осві</w:t>
      </w:r>
      <w:r w:rsidRPr="00F74ACC">
        <w:rPr>
          <w:rFonts w:ascii="Times New Roman" w:eastAsia="Times New Roman"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F74ACC">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imes New Roman" w:hAnsi="Times New Roman" w:cs="Times New Roman"/>
          <w:color w:val="auto"/>
          <w:sz w:val="28"/>
          <w:szCs w:val="28"/>
          <w:lang w:eastAsia="en-US" w:bidi="ar-SA"/>
        </w:rPr>
        <w:t xml:space="preserve"> області </w:t>
      </w:r>
    </w:p>
    <w:p w:rsidR="00FC66A9" w:rsidRPr="00F74ACC" w:rsidRDefault="00FC66A9" w:rsidP="00FC66A9">
      <w:pPr>
        <w:widowControl/>
        <w:shd w:val="clear" w:color="auto" w:fill="FFFFFF"/>
        <w:ind w:right="187" w:firstLine="142"/>
        <w:contextualSpacing/>
        <w:jc w:val="both"/>
        <w:rPr>
          <w:rFonts w:ascii="Times New Roman" w:eastAsia="Times New Roman" w:hAnsi="Times New Roman" w:cs="Times New Roman"/>
          <w:color w:val="auto"/>
          <w:sz w:val="28"/>
          <w:szCs w:val="28"/>
          <w:lang w:eastAsia="en-US" w:bidi="ar-SA"/>
        </w:rPr>
      </w:pPr>
      <w:r w:rsidRPr="00F74ACC">
        <w:rPr>
          <w:rFonts w:ascii="Times New Roman" w:eastAsia="Times New Roman" w:hAnsi="Times New Roman" w:cs="Times New Roman"/>
          <w:color w:val="auto"/>
          <w:sz w:val="28"/>
          <w:szCs w:val="28"/>
          <w:lang w:eastAsia="en-US" w:bidi="ar-SA"/>
        </w:rPr>
        <w:t xml:space="preserve">1.2. Це положення визначає основні засади функціонування </w:t>
      </w:r>
      <w:proofErr w:type="spellStart"/>
      <w:r w:rsidRPr="00F74ACC">
        <w:rPr>
          <w:rFonts w:ascii="Times New Roman" w:eastAsia="Times New Roman" w:hAnsi="Times New Roman" w:cs="Times New Roman"/>
          <w:color w:val="auto"/>
          <w:sz w:val="28"/>
          <w:szCs w:val="28"/>
          <w:lang w:eastAsia="en-US" w:bidi="ar-SA"/>
        </w:rPr>
        <w:t>Боб’ятинської</w:t>
      </w:r>
      <w:proofErr w:type="spellEnd"/>
      <w:r w:rsidRPr="00F74ACC">
        <w:rPr>
          <w:rFonts w:ascii="Times New Roman" w:eastAsia="Times New Roman" w:hAnsi="Times New Roman" w:cs="Times New Roman"/>
          <w:color w:val="auto"/>
          <w:sz w:val="28"/>
          <w:szCs w:val="28"/>
          <w:lang w:eastAsia="en-US" w:bidi="ar-SA"/>
        </w:rPr>
        <w:t xml:space="preserve"> філії </w:t>
      </w:r>
      <w:proofErr w:type="spellStart"/>
      <w:r w:rsidRPr="00F74ACC">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imes New Roman" w:hAnsi="Times New Roman" w:cs="Times New Roman"/>
          <w:color w:val="auto"/>
          <w:sz w:val="28"/>
          <w:szCs w:val="28"/>
          <w:shd w:val="clear" w:color="auto" w:fill="FFFFFF"/>
          <w:lang w:eastAsia="en-US" w:bidi="ar-SA"/>
        </w:rPr>
        <w:softHyphen/>
        <w:t>галь</w:t>
      </w:r>
      <w:r w:rsidRPr="00F74ACC">
        <w:rPr>
          <w:rFonts w:ascii="Times New Roman" w:eastAsia="Times New Roman" w:hAnsi="Times New Roman" w:cs="Times New Roman"/>
          <w:color w:val="auto"/>
          <w:sz w:val="28"/>
          <w:szCs w:val="28"/>
          <w:shd w:val="clear" w:color="auto" w:fill="FFFFFF"/>
          <w:lang w:eastAsia="en-US" w:bidi="ar-SA"/>
        </w:rPr>
        <w:softHyphen/>
        <w:t>но</w:t>
      </w:r>
      <w:r w:rsidRPr="00F74ACC">
        <w:rPr>
          <w:rFonts w:ascii="Times New Roman" w:eastAsia="Times New Roman" w:hAnsi="Times New Roman" w:cs="Times New Roman"/>
          <w:color w:val="auto"/>
          <w:sz w:val="28"/>
          <w:szCs w:val="28"/>
          <w:shd w:val="clear" w:color="auto" w:fill="FFFFFF"/>
          <w:lang w:eastAsia="en-US" w:bidi="ar-SA"/>
        </w:rPr>
        <w:softHyphen/>
        <w:t>осві</w:t>
      </w:r>
      <w:r w:rsidRPr="00F74ACC">
        <w:rPr>
          <w:rFonts w:ascii="Times New Roman" w:eastAsia="Times New Roman"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F74ACC">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imes New Roman" w:hAnsi="Times New Roman" w:cs="Times New Roman"/>
          <w:color w:val="auto"/>
          <w:sz w:val="28"/>
          <w:szCs w:val="28"/>
          <w:lang w:eastAsia="en-US" w:bidi="ar-SA"/>
        </w:rPr>
        <w:t xml:space="preserve"> (далі - філія).</w:t>
      </w:r>
    </w:p>
    <w:p w:rsidR="00FC66A9" w:rsidRPr="00F74ACC" w:rsidRDefault="00FC66A9" w:rsidP="00FC66A9">
      <w:pPr>
        <w:widowControl/>
        <w:spacing w:after="110" w:line="276" w:lineRule="auto"/>
        <w:ind w:right="187" w:firstLine="720"/>
        <w:jc w:val="both"/>
        <w:rPr>
          <w:rFonts w:ascii="Times New Roman" w:eastAsia="Times New Roman" w:hAnsi="Times New Roman" w:cs="Times New Roman"/>
          <w:color w:val="auto"/>
          <w:sz w:val="28"/>
          <w:szCs w:val="28"/>
          <w:lang w:eastAsia="en-US" w:bidi="ar-SA"/>
        </w:rPr>
      </w:pPr>
      <w:r w:rsidRPr="00F74ACC">
        <w:rPr>
          <w:rFonts w:ascii="Times New Roman" w:eastAsia="Times New Roman" w:hAnsi="Times New Roman" w:cs="Times New Roman"/>
          <w:color w:val="auto"/>
          <w:sz w:val="28"/>
          <w:szCs w:val="28"/>
          <w:lang w:eastAsia="en-US" w:bidi="ar-SA"/>
        </w:rPr>
        <w:t xml:space="preserve"> Повна назва: </w:t>
      </w:r>
      <w:proofErr w:type="spellStart"/>
      <w:r w:rsidRPr="00F74ACC">
        <w:rPr>
          <w:rFonts w:ascii="Times New Roman" w:eastAsia="Times New Roman" w:hAnsi="Times New Roman" w:cs="Times New Roman"/>
          <w:color w:val="auto"/>
          <w:sz w:val="28"/>
          <w:szCs w:val="28"/>
          <w:lang w:eastAsia="en-US" w:bidi="ar-SA"/>
        </w:rPr>
        <w:t>Боб’ятинська</w:t>
      </w:r>
      <w:proofErr w:type="spellEnd"/>
      <w:r w:rsidRPr="00F74ACC">
        <w:rPr>
          <w:rFonts w:ascii="Times New Roman" w:eastAsia="Times New Roman" w:hAnsi="Times New Roman" w:cs="Times New Roman"/>
          <w:color w:val="auto"/>
          <w:sz w:val="28"/>
          <w:szCs w:val="28"/>
          <w:lang w:eastAsia="en-US" w:bidi="ar-SA"/>
        </w:rPr>
        <w:t xml:space="preserve">  філія </w:t>
      </w:r>
      <w:proofErr w:type="spellStart"/>
      <w:r w:rsidRPr="00F74ACC">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imes New Roman" w:hAnsi="Times New Roman" w:cs="Times New Roman"/>
          <w:color w:val="auto"/>
          <w:sz w:val="28"/>
          <w:szCs w:val="28"/>
          <w:shd w:val="clear" w:color="auto" w:fill="FFFFFF"/>
          <w:lang w:eastAsia="en-US" w:bidi="ar-SA"/>
        </w:rPr>
        <w:softHyphen/>
        <w:t>галь</w:t>
      </w:r>
      <w:r w:rsidRPr="00F74ACC">
        <w:rPr>
          <w:rFonts w:ascii="Times New Roman" w:eastAsia="Times New Roman" w:hAnsi="Times New Roman" w:cs="Times New Roman"/>
          <w:color w:val="auto"/>
          <w:sz w:val="28"/>
          <w:szCs w:val="28"/>
          <w:shd w:val="clear" w:color="auto" w:fill="FFFFFF"/>
          <w:lang w:eastAsia="en-US" w:bidi="ar-SA"/>
        </w:rPr>
        <w:softHyphen/>
        <w:t>но</w:t>
      </w:r>
      <w:r w:rsidRPr="00F74ACC">
        <w:rPr>
          <w:rFonts w:ascii="Times New Roman" w:eastAsia="Times New Roman" w:hAnsi="Times New Roman" w:cs="Times New Roman"/>
          <w:color w:val="auto"/>
          <w:sz w:val="28"/>
          <w:szCs w:val="28"/>
          <w:shd w:val="clear" w:color="auto" w:fill="FFFFFF"/>
          <w:lang w:eastAsia="en-US" w:bidi="ar-SA"/>
        </w:rPr>
        <w:softHyphen/>
        <w:t>осві</w:t>
      </w:r>
      <w:r w:rsidRPr="00F74ACC">
        <w:rPr>
          <w:rFonts w:ascii="Times New Roman" w:eastAsia="Times New Roman"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F74ACC">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imes New Roman" w:hAnsi="Times New Roman" w:cs="Times New Roman"/>
          <w:color w:val="auto"/>
          <w:sz w:val="28"/>
          <w:szCs w:val="28"/>
          <w:lang w:bidi="ar-SA"/>
        </w:rPr>
        <w:t>.</w:t>
      </w:r>
    </w:p>
    <w:p w:rsidR="00FC66A9" w:rsidRPr="00F74ACC" w:rsidRDefault="00FC66A9" w:rsidP="00FC66A9">
      <w:pPr>
        <w:widowControl/>
        <w:spacing w:after="110" w:line="276" w:lineRule="auto"/>
        <w:ind w:right="187" w:firstLine="720"/>
        <w:jc w:val="both"/>
        <w:rPr>
          <w:rFonts w:ascii="Times New Roman" w:eastAsia="Times New Roman" w:hAnsi="Times New Roman" w:cs="Times New Roman"/>
          <w:color w:val="auto"/>
          <w:sz w:val="28"/>
          <w:szCs w:val="28"/>
          <w:lang w:eastAsia="en-US" w:bidi="ar-SA"/>
        </w:rPr>
      </w:pPr>
      <w:r w:rsidRPr="00F74ACC">
        <w:rPr>
          <w:rFonts w:ascii="Times New Roman" w:eastAsia="Times New Roman" w:hAnsi="Times New Roman" w:cs="Times New Roman"/>
          <w:color w:val="auto"/>
          <w:sz w:val="28"/>
          <w:szCs w:val="28"/>
          <w:lang w:eastAsia="en-US" w:bidi="ar-SA"/>
        </w:rPr>
        <w:t xml:space="preserve"> Скорочена назва:  </w:t>
      </w:r>
      <w:proofErr w:type="spellStart"/>
      <w:r w:rsidRPr="00F74ACC">
        <w:rPr>
          <w:rFonts w:ascii="Times New Roman" w:eastAsia="Times New Roman" w:hAnsi="Times New Roman" w:cs="Times New Roman"/>
          <w:color w:val="auto"/>
          <w:sz w:val="28"/>
          <w:szCs w:val="28"/>
          <w:lang w:eastAsia="en-US" w:bidi="ar-SA"/>
        </w:rPr>
        <w:t>Боб’ятинська</w:t>
      </w:r>
      <w:proofErr w:type="spellEnd"/>
      <w:r w:rsidRPr="00F74ACC">
        <w:rPr>
          <w:rFonts w:ascii="Times New Roman" w:eastAsia="Times New Roman" w:hAnsi="Times New Roman" w:cs="Times New Roman"/>
          <w:color w:val="auto"/>
          <w:sz w:val="28"/>
          <w:szCs w:val="28"/>
          <w:lang w:eastAsia="en-US" w:bidi="ar-SA"/>
        </w:rPr>
        <w:t xml:space="preserve"> філія </w:t>
      </w:r>
      <w:proofErr w:type="spellStart"/>
      <w:r w:rsidRPr="00F74ACC">
        <w:rPr>
          <w:rFonts w:ascii="Times New Roman" w:eastAsia="Times New Roman"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НВК «ЗШ І-ІІІ </w:t>
      </w:r>
      <w:proofErr w:type="spellStart"/>
      <w:r w:rsidRPr="00F74ACC">
        <w:rPr>
          <w:rFonts w:ascii="Times New Roman" w:eastAsia="Times New Roman" w:hAnsi="Times New Roman" w:cs="Times New Roman"/>
          <w:color w:val="auto"/>
          <w:sz w:val="28"/>
          <w:szCs w:val="28"/>
          <w:shd w:val="clear" w:color="auto" w:fill="FFFFFF"/>
          <w:lang w:eastAsia="en-US" w:bidi="ar-SA"/>
        </w:rPr>
        <w:t>ст</w:t>
      </w:r>
      <w:proofErr w:type="spellEnd"/>
      <w:r w:rsidRPr="00F74ACC">
        <w:rPr>
          <w:rFonts w:ascii="Times New Roman" w:eastAsia="Times New Roman" w:hAnsi="Times New Roman" w:cs="Times New Roman"/>
          <w:color w:val="auto"/>
          <w:sz w:val="28"/>
          <w:szCs w:val="28"/>
          <w:shd w:val="clear" w:color="auto" w:fill="FFFFFF"/>
          <w:lang w:eastAsia="en-US" w:bidi="ar-SA"/>
        </w:rPr>
        <w:t xml:space="preserve">- ДНЗ імені Петра </w:t>
      </w:r>
      <w:proofErr w:type="spellStart"/>
      <w:r w:rsidRPr="00F74ACC">
        <w:rPr>
          <w:rFonts w:ascii="Times New Roman" w:eastAsia="Times New Roman" w:hAnsi="Times New Roman" w:cs="Times New Roman"/>
          <w:color w:val="auto"/>
          <w:sz w:val="28"/>
          <w:szCs w:val="28"/>
          <w:shd w:val="clear" w:color="auto" w:fill="FFFFFF"/>
          <w:lang w:eastAsia="en-US" w:bidi="ar-SA"/>
        </w:rPr>
        <w:t>Саноцького</w:t>
      </w:r>
      <w:proofErr w:type="spellEnd"/>
      <w:r w:rsidRPr="00F74ACC">
        <w:rPr>
          <w:rFonts w:ascii="Times New Roman" w:eastAsia="Times New Roman"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imes New Roman" w:hAnsi="Times New Roman" w:cs="Times New Roman"/>
          <w:color w:val="auto"/>
          <w:sz w:val="28"/>
          <w:szCs w:val="28"/>
          <w:lang w:bidi="ar-SA"/>
        </w:rPr>
        <w:t>.</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Адреса філії: вулиця Куток,62, с. </w:t>
      </w:r>
      <w:proofErr w:type="spellStart"/>
      <w:r w:rsidRPr="00F74ACC">
        <w:rPr>
          <w:rFonts w:ascii="Times New Roman" w:eastAsiaTheme="minorHAnsi" w:hAnsi="Times New Roman" w:cs="Times New Roman"/>
          <w:color w:val="auto"/>
          <w:sz w:val="28"/>
          <w:szCs w:val="28"/>
          <w:lang w:eastAsia="en-US" w:bidi="ar-SA"/>
        </w:rPr>
        <w:t>Боб’ятин</w:t>
      </w:r>
      <w:proofErr w:type="spellEnd"/>
      <w:r w:rsidRPr="00F74ACC">
        <w:rPr>
          <w:rFonts w:ascii="Times New Roman" w:eastAsiaTheme="minorHAnsi" w:hAnsi="Times New Roman" w:cs="Times New Roman"/>
          <w:color w:val="auto"/>
          <w:sz w:val="28"/>
          <w:szCs w:val="28"/>
          <w:lang w:eastAsia="en-US" w:bidi="ar-SA"/>
        </w:rPr>
        <w:t xml:space="preserve">, Шептицький район, Львівська область, 80030.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1.3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w:t>
      </w:r>
      <w:r w:rsidRPr="00F74ACC">
        <w:rPr>
          <w:rFonts w:ascii="Times New Roman" w:eastAsiaTheme="minorHAnsi" w:hAnsi="Times New Roman" w:cs="Times New Roman"/>
          <w:color w:val="auto"/>
          <w:sz w:val="28"/>
          <w:szCs w:val="28"/>
          <w:lang w:eastAsia="en-US" w:bidi="ar-SA"/>
        </w:rPr>
        <w:t>- територіально відокремлений структурний підрозділ закладу освіти, що не має статусу юридичної особи і діє на підставі Положення, затвердженого засновником на основі Типового положення про філію закладу освіти, затвердженого наказом Міністерства освіти і науки України від 06.12.17 № 1568. Філія може мати вивіску із своїм найменуванням.</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1.4.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забезпечує здобуття дошкільної, початкової та базової середньої освіти.</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1.5. Засновником філії є Сокальська міська рада (далі – засновник).</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1.6. Філія створена внаслідок приєднання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гімназії Сокальської міської ради Львівської області, що знаходилася за адресою: вулиця Куток,62, с. </w:t>
      </w:r>
      <w:proofErr w:type="spellStart"/>
      <w:r w:rsidRPr="00F74ACC">
        <w:rPr>
          <w:rFonts w:ascii="Times New Roman" w:eastAsiaTheme="minorHAnsi" w:hAnsi="Times New Roman" w:cs="Times New Roman"/>
          <w:color w:val="auto"/>
          <w:sz w:val="28"/>
          <w:szCs w:val="28"/>
          <w:lang w:eastAsia="en-US" w:bidi="ar-SA"/>
        </w:rPr>
        <w:t>Боб’ятин</w:t>
      </w:r>
      <w:proofErr w:type="spellEnd"/>
      <w:r w:rsidRPr="00F74ACC">
        <w:rPr>
          <w:rFonts w:ascii="Times New Roman" w:eastAsiaTheme="minorHAnsi" w:hAnsi="Times New Roman" w:cs="Times New Roman"/>
          <w:color w:val="auto"/>
          <w:sz w:val="28"/>
          <w:szCs w:val="28"/>
          <w:lang w:eastAsia="en-US" w:bidi="ar-SA"/>
        </w:rPr>
        <w:t xml:space="preserve">, Шептицький район, Львівська область, 80030 шляхом перетворення її у </w:t>
      </w:r>
      <w:proofErr w:type="spellStart"/>
      <w:r w:rsidRPr="00F74ACC">
        <w:rPr>
          <w:rFonts w:ascii="Times New Roman" w:eastAsiaTheme="minorHAnsi" w:hAnsi="Times New Roman" w:cs="Times New Roman"/>
          <w:color w:val="auto"/>
          <w:sz w:val="28"/>
          <w:szCs w:val="28"/>
          <w:lang w:eastAsia="en-US" w:bidi="ar-SA"/>
        </w:rPr>
        <w:t>Боб’ятинську</w:t>
      </w:r>
      <w:proofErr w:type="spellEnd"/>
      <w:r w:rsidRPr="00F74ACC">
        <w:rPr>
          <w:rFonts w:ascii="Times New Roman" w:eastAsiaTheme="minorHAnsi" w:hAnsi="Times New Roman" w:cs="Times New Roman"/>
          <w:color w:val="auto"/>
          <w:sz w:val="28"/>
          <w:szCs w:val="28"/>
          <w:lang w:eastAsia="en-US" w:bidi="ar-SA"/>
        </w:rPr>
        <w:t xml:space="preserve">  філію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Правонаступником майна, прав, обов’язків та трудових відносин філії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Тартаківський</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навчально-виховний комплекс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1.7.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у своїй діяльності керується чинним законодавством, у тому числі цим Положенням, затвердженим засновником.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1.8.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створена з метою формування єдиного освітнього простору, забезпечення рівного доступу осіб до здобуття якісної освіти і раціонального та ефективного використання наявних ресурсів.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1.9. Створює, змінює тип, ліквідовує та реорганізовує </w:t>
      </w:r>
      <w:proofErr w:type="spellStart"/>
      <w:r w:rsidRPr="00F74ACC">
        <w:rPr>
          <w:rFonts w:ascii="Times New Roman" w:eastAsiaTheme="minorHAnsi" w:hAnsi="Times New Roman" w:cs="Times New Roman"/>
          <w:color w:val="auto"/>
          <w:sz w:val="28"/>
          <w:szCs w:val="28"/>
          <w:lang w:eastAsia="en-US" w:bidi="ar-SA"/>
        </w:rPr>
        <w:t>Боб’ятинську</w:t>
      </w:r>
      <w:proofErr w:type="spellEnd"/>
      <w:r w:rsidRPr="00F74ACC">
        <w:rPr>
          <w:rFonts w:ascii="Times New Roman" w:eastAsiaTheme="minorHAnsi" w:hAnsi="Times New Roman" w:cs="Times New Roman"/>
          <w:color w:val="auto"/>
          <w:sz w:val="28"/>
          <w:szCs w:val="28"/>
          <w:lang w:eastAsia="en-US" w:bidi="ar-SA"/>
        </w:rPr>
        <w:t xml:space="preserve"> філію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 області</w:t>
      </w:r>
      <w:r w:rsidRPr="00F74ACC">
        <w:rPr>
          <w:rFonts w:ascii="Times New Roman" w:eastAsiaTheme="minorHAnsi" w:hAnsi="Times New Roman" w:cs="Times New Roman"/>
          <w:color w:val="auto"/>
          <w:sz w:val="28"/>
          <w:szCs w:val="28"/>
          <w:lang w:eastAsia="en-US" w:bidi="ar-SA"/>
        </w:rPr>
        <w:t xml:space="preserve"> засновник. При реорганізації і ліквідації філії працівникам, які звільняються, гарантується додержання їх прав та інтересів згідно із законодавством України про працю.</w:t>
      </w:r>
    </w:p>
    <w:p w:rsidR="000E3EAF" w:rsidRPr="00F74ACC" w:rsidRDefault="000E3EAF" w:rsidP="00FC66A9">
      <w:pPr>
        <w:widowControl/>
        <w:jc w:val="both"/>
        <w:rPr>
          <w:rFonts w:ascii="Times New Roman" w:eastAsiaTheme="minorHAnsi" w:hAnsi="Times New Roman" w:cs="Times New Roman"/>
          <w:color w:val="auto"/>
          <w:sz w:val="28"/>
          <w:szCs w:val="28"/>
          <w:lang w:eastAsia="en-US" w:bidi="ar-SA"/>
        </w:rPr>
      </w:pP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lastRenderedPageBreak/>
        <w:t>ІІ. Організація освітнього процесу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2.1. Права та обов'язки учасників освітнього процесу філії визначаються Законами України «Про освіту», «Про загальну середню освіту», іншими нормативно-правовими актами, у тому числі Типовим положенням про філію закладу освіти, затвердженого наказом Міністерства освіти і науки України від 06.12.17 № 1568, цим Положенням про філію, статутом та правилами внутрішнього розпорядку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2.2. Освітній процес у філії організовується у формах здобуття загальної середньої освіти з урахуванням особливостей освітньої діяльності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2.3. Освітній процес у філії здійснюється відповідно до освітніх програм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2.4. Структуру навчального року та режим роботи філії затверджує керівник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2.5. Учні (вихованці), які здобувають освіту у філії, є учнями (вихованцями)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Зарахування, переведення та відрахування таких учнів (вихованців) здійснюються згідно з наказом керівника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2.6. Випускникам філії, які здобули базову загальну середню освіту, документ про освіту видається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2.7. У філії може бути створена та діяти група продовженого дня.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2.8. Філія несе </w:t>
      </w:r>
      <w:proofErr w:type="spellStart"/>
      <w:r w:rsidRPr="00F74ACC">
        <w:rPr>
          <w:rFonts w:ascii="Times New Roman" w:eastAsiaTheme="minorHAnsi" w:hAnsi="Times New Roman" w:cs="Times New Roman"/>
          <w:color w:val="auto"/>
          <w:sz w:val="28"/>
          <w:szCs w:val="28"/>
          <w:lang w:eastAsia="en-US" w:bidi="ar-SA"/>
        </w:rPr>
        <w:t>вiдповiдальнiсть</w:t>
      </w:r>
      <w:proofErr w:type="spellEnd"/>
      <w:r w:rsidRPr="00F74ACC">
        <w:rPr>
          <w:rFonts w:ascii="Times New Roman" w:eastAsiaTheme="minorHAnsi" w:hAnsi="Times New Roman" w:cs="Times New Roman"/>
          <w:color w:val="auto"/>
          <w:sz w:val="28"/>
          <w:szCs w:val="28"/>
          <w:lang w:eastAsia="en-US" w:bidi="ar-SA"/>
        </w:rPr>
        <w:t xml:space="preserve">  перед особою,  </w:t>
      </w:r>
      <w:proofErr w:type="spellStart"/>
      <w:r w:rsidRPr="00F74ACC">
        <w:rPr>
          <w:rFonts w:ascii="Times New Roman" w:eastAsiaTheme="minorHAnsi" w:hAnsi="Times New Roman" w:cs="Times New Roman"/>
          <w:color w:val="auto"/>
          <w:sz w:val="28"/>
          <w:szCs w:val="28"/>
          <w:lang w:eastAsia="en-US" w:bidi="ar-SA"/>
        </w:rPr>
        <w:t>суспiльством</w:t>
      </w:r>
      <w:proofErr w:type="spellEnd"/>
      <w:r w:rsidRPr="00F74ACC">
        <w:rPr>
          <w:rFonts w:ascii="Times New Roman" w:eastAsiaTheme="minorHAnsi" w:hAnsi="Times New Roman" w:cs="Times New Roman"/>
          <w:color w:val="auto"/>
          <w:sz w:val="28"/>
          <w:szCs w:val="28"/>
          <w:lang w:eastAsia="en-US" w:bidi="ar-SA"/>
        </w:rPr>
        <w:t xml:space="preserve"> i державою за:</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1)  </w:t>
      </w:r>
      <w:proofErr w:type="spellStart"/>
      <w:r w:rsidRPr="00F74ACC">
        <w:rPr>
          <w:rFonts w:ascii="Times New Roman" w:eastAsiaTheme="minorHAnsi" w:hAnsi="Times New Roman" w:cs="Times New Roman"/>
          <w:color w:val="auto"/>
          <w:sz w:val="28"/>
          <w:szCs w:val="28"/>
          <w:lang w:eastAsia="en-US" w:bidi="ar-SA"/>
        </w:rPr>
        <w:t>безпечнi</w:t>
      </w:r>
      <w:proofErr w:type="spellEnd"/>
      <w:r w:rsidRPr="00F74ACC">
        <w:rPr>
          <w:rFonts w:ascii="Times New Roman" w:eastAsiaTheme="minorHAnsi" w:hAnsi="Times New Roman" w:cs="Times New Roman"/>
          <w:color w:val="auto"/>
          <w:sz w:val="28"/>
          <w:szCs w:val="28"/>
          <w:lang w:eastAsia="en-US" w:bidi="ar-SA"/>
        </w:rPr>
        <w:t xml:space="preserve"> умови </w:t>
      </w:r>
      <w:proofErr w:type="spellStart"/>
      <w:r w:rsidRPr="00F74ACC">
        <w:rPr>
          <w:rFonts w:ascii="Times New Roman" w:eastAsiaTheme="minorHAnsi" w:hAnsi="Times New Roman" w:cs="Times New Roman"/>
          <w:color w:val="auto"/>
          <w:sz w:val="28"/>
          <w:szCs w:val="28"/>
          <w:lang w:eastAsia="en-US" w:bidi="ar-SA"/>
        </w:rPr>
        <w:t>освiтньої</w:t>
      </w:r>
      <w:proofErr w:type="spellEnd"/>
      <w:r w:rsidRPr="00F74ACC">
        <w:rPr>
          <w:rFonts w:ascii="Times New Roman" w:eastAsiaTheme="minorHAnsi" w:hAnsi="Times New Roman" w:cs="Times New Roman"/>
          <w:color w:val="auto"/>
          <w:sz w:val="28"/>
          <w:szCs w:val="28"/>
          <w:lang w:eastAsia="en-US" w:bidi="ar-SA"/>
        </w:rPr>
        <w:t xml:space="preserve"> </w:t>
      </w:r>
      <w:proofErr w:type="spellStart"/>
      <w:r w:rsidRPr="00F74ACC">
        <w:rPr>
          <w:rFonts w:ascii="Times New Roman" w:eastAsiaTheme="minorHAnsi" w:hAnsi="Times New Roman" w:cs="Times New Roman"/>
          <w:color w:val="auto"/>
          <w:sz w:val="28"/>
          <w:szCs w:val="28"/>
          <w:lang w:eastAsia="en-US" w:bidi="ar-SA"/>
        </w:rPr>
        <w:t>дiяльностi</w:t>
      </w:r>
      <w:proofErr w:type="spellEnd"/>
      <w:r w:rsidRPr="00F74ACC">
        <w:rPr>
          <w:rFonts w:ascii="Times New Roman" w:eastAsiaTheme="minorHAnsi" w:hAnsi="Times New Roman" w:cs="Times New Roman"/>
          <w:color w:val="auto"/>
          <w:sz w:val="28"/>
          <w:szCs w:val="28"/>
          <w:lang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  дотримання державних </w:t>
      </w:r>
      <w:proofErr w:type="spellStart"/>
      <w:r w:rsidRPr="00F74ACC">
        <w:rPr>
          <w:rFonts w:ascii="Times New Roman" w:eastAsiaTheme="minorHAnsi" w:hAnsi="Times New Roman" w:cs="Times New Roman"/>
          <w:color w:val="auto"/>
          <w:sz w:val="28"/>
          <w:szCs w:val="28"/>
          <w:lang w:eastAsia="en-US" w:bidi="ar-SA"/>
        </w:rPr>
        <w:t>стандартiв</w:t>
      </w:r>
      <w:proofErr w:type="spellEnd"/>
      <w:r w:rsidRPr="00F74ACC">
        <w:rPr>
          <w:rFonts w:ascii="Times New Roman" w:eastAsiaTheme="minorHAnsi" w:hAnsi="Times New Roman" w:cs="Times New Roman"/>
          <w:color w:val="auto"/>
          <w:sz w:val="28"/>
          <w:szCs w:val="28"/>
          <w:lang w:eastAsia="en-US" w:bidi="ar-SA"/>
        </w:rPr>
        <w:t xml:space="preserve"> </w:t>
      </w:r>
      <w:proofErr w:type="spellStart"/>
      <w:r w:rsidRPr="00F74ACC">
        <w:rPr>
          <w:rFonts w:ascii="Times New Roman" w:eastAsiaTheme="minorHAnsi" w:hAnsi="Times New Roman" w:cs="Times New Roman"/>
          <w:color w:val="auto"/>
          <w:sz w:val="28"/>
          <w:szCs w:val="28"/>
          <w:lang w:eastAsia="en-US" w:bidi="ar-SA"/>
        </w:rPr>
        <w:t>освiти</w:t>
      </w:r>
      <w:proofErr w:type="spellEnd"/>
      <w:r w:rsidRPr="00F74ACC">
        <w:rPr>
          <w:rFonts w:ascii="Times New Roman" w:eastAsiaTheme="minorHAnsi" w:hAnsi="Times New Roman" w:cs="Times New Roman"/>
          <w:color w:val="auto"/>
          <w:sz w:val="28"/>
          <w:szCs w:val="28"/>
          <w:lang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2.9. У філії визначена державна мова навчання.</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2.10. Філія підпорядкована, підзвітна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2.11. Філія не відповідає за зобов'язання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2.12. Філія здійснює освітній процес за груповою та індивідуальною формою навчання. Індивідуальне навчання у філії організовується відповідно до Положення про індивідуальне навчання у системі загальної середньої освіти, затвердженого Міністерством освіти і науки України.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2.13. Навчальний рік у філії починається 1 вересня</w:t>
      </w:r>
      <w:r w:rsidRPr="00F74ACC">
        <w:rPr>
          <w:rFonts w:ascii="Times New Roman" w:eastAsiaTheme="minorHAnsi" w:hAnsi="Times New Roman" w:cs="Times New Roman"/>
          <w:color w:val="auto"/>
          <w:sz w:val="28"/>
          <w:szCs w:val="28"/>
          <w:shd w:val="clear" w:color="auto" w:fill="FFFFFF"/>
          <w:lang w:eastAsia="en-US" w:bidi="ar-SA"/>
        </w:rPr>
        <w:t xml:space="preserve"> (або у перший за ним робочий день, якщо 1 вересня випадає на вихідний)</w:t>
      </w:r>
      <w:r w:rsidRPr="00F74ACC">
        <w:rPr>
          <w:rFonts w:ascii="Times New Roman" w:eastAsiaTheme="minorHAnsi" w:hAnsi="Times New Roman" w:cs="Times New Roman"/>
          <w:color w:val="auto"/>
          <w:sz w:val="28"/>
          <w:szCs w:val="28"/>
          <w:lang w:eastAsia="en-US" w:bidi="ar-SA"/>
        </w:rPr>
        <w:t xml:space="preserve"> і закінчується не пізніше 1 липня наступного року.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2.14. </w:t>
      </w:r>
      <w:r w:rsidRPr="00F74ACC">
        <w:rPr>
          <w:rFonts w:ascii="Times New Roman" w:eastAsiaTheme="minorHAnsi" w:hAnsi="Times New Roman" w:cs="Times New Roman"/>
          <w:color w:val="auto"/>
          <w:sz w:val="28"/>
          <w:szCs w:val="28"/>
          <w:shd w:val="clear" w:color="auto" w:fill="FFFFFF"/>
          <w:lang w:eastAsia="en-US" w:bidi="ar-SA"/>
        </w:rPr>
        <w:t xml:space="preserve">Структура навчального року, включаючи тривалість семестрів, канікул та організацію освітнього процесу, визначається педагогічною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w:t>
      </w:r>
      <w:r w:rsidRPr="00F74ACC">
        <w:rPr>
          <w:rFonts w:ascii="Times New Roman" w:eastAsiaTheme="minorHAnsi" w:hAnsi="Times New Roman" w:cs="Times New Roman"/>
          <w:color w:val="auto"/>
          <w:sz w:val="28"/>
          <w:szCs w:val="28"/>
          <w:shd w:val="clear" w:color="auto" w:fill="FFFFFF"/>
          <w:lang w:eastAsia="en-US" w:bidi="ar-SA"/>
        </w:rPr>
        <w:t>з урахуванням обсягу навчального навантаження, вікових особливостей учнів та інших факторів.</w:t>
      </w:r>
      <w:r w:rsidRPr="00F74ACC">
        <w:rPr>
          <w:rFonts w:ascii="Arial" w:eastAsiaTheme="minorHAnsi" w:hAnsi="Arial" w:cs="Arial"/>
          <w:color w:val="auto"/>
          <w:sz w:val="27"/>
          <w:szCs w:val="27"/>
          <w:shd w:val="clear" w:color="auto" w:fill="FFFFFF"/>
          <w:lang w:eastAsia="en-US" w:bidi="ar-SA"/>
        </w:rPr>
        <w:t>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2.15. Загальна тривалість канікул протягом навчального року не повинна становити менш як 30 календарних днів.</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2.16. Тривалість уроків у філії становить: у перших класах - 35 хвилин, у других-четвертих класах - 40 хвилин, у п’ятих- дев'ятих-х - 45 хвилин.</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2.17. Тривалість перерв між уроками встановлюється з урахуванням потреби в організації активного відпочинку і харчування учнів, але не менш як 10 хвилин, великої перерви (після другого або третього уроку) - 20 хвилин.</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2.18. Розклад уроків філії складається відповідно до навчального плану з дотриманням педагогічних, санітарно-гігієнічних та режимних вимог і затверджується керівником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Філія може обрати інші, крім уроку, форми організації освітнього процесу.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2.19. Відволікання учнів від навчальних занять для провадження інших видів діяльності забороняється (крім випадків, передбачених законодавством).</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2.20. Залучення учнів до видів діяльності, не передбачених Освітньою програмою та навчальним планом, дозволяється лише за їх згодою та згодою батьків або осіб, які їх замінюють.</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2.21.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учнів. Домашні завдання учням 1-х класів не задаються. </w:t>
      </w:r>
    </w:p>
    <w:p w:rsidR="00FC66A9" w:rsidRPr="00F74ACC" w:rsidRDefault="00FC66A9" w:rsidP="00FC66A9">
      <w:pPr>
        <w:shd w:val="clear" w:color="auto" w:fill="FFFFFF"/>
        <w:tabs>
          <w:tab w:val="left" w:pos="691"/>
        </w:tabs>
        <w:autoSpaceDE w:val="0"/>
        <w:autoSpaceDN w:val="0"/>
        <w:adjustRightInd w:val="0"/>
        <w:ind w:right="187" w:firstLine="720"/>
        <w:jc w:val="center"/>
        <w:rPr>
          <w:rFonts w:ascii="Times New Roman" w:eastAsia="Times New Roman" w:hAnsi="Times New Roman" w:cs="Times New Roman"/>
          <w:b/>
          <w:color w:val="auto"/>
          <w:sz w:val="28"/>
          <w:szCs w:val="28"/>
          <w:lang w:eastAsia="en-US" w:bidi="ar-SA"/>
        </w:rPr>
      </w:pPr>
      <w:r w:rsidRPr="00F74ACC">
        <w:rPr>
          <w:rFonts w:ascii="Times New Roman" w:eastAsia="Times New Roman" w:hAnsi="Times New Roman" w:cs="Times New Roman"/>
          <w:b/>
          <w:color w:val="auto"/>
          <w:sz w:val="28"/>
          <w:szCs w:val="28"/>
          <w:lang w:eastAsia="en-US" w:bidi="ar-SA"/>
        </w:rPr>
        <w:t>ІІІ. Діяльність дошкільного підрозділу у філії</w:t>
      </w:r>
    </w:p>
    <w:p w:rsidR="00FC66A9" w:rsidRPr="00F74ACC" w:rsidRDefault="00FC66A9" w:rsidP="00FC66A9">
      <w:pPr>
        <w:widowControl/>
        <w:ind w:firstLine="142"/>
        <w:jc w:val="both"/>
        <w:rPr>
          <w:rFonts w:ascii="Times New Roman" w:eastAsiaTheme="minorHAnsi" w:hAnsi="Times New Roman" w:cs="Times New Roman"/>
          <w:color w:val="auto"/>
          <w:sz w:val="28"/>
          <w:szCs w:val="28"/>
          <w:shd w:val="clear" w:color="auto" w:fill="FFFFFF"/>
          <w:lang w:eastAsia="en-US" w:bidi="ar-SA"/>
        </w:rPr>
      </w:pPr>
      <w:r w:rsidRPr="00F74ACC">
        <w:rPr>
          <w:rFonts w:ascii="Times New Roman" w:eastAsiaTheme="minorHAnsi" w:hAnsi="Times New Roman" w:cs="Times New Roman"/>
          <w:color w:val="auto"/>
          <w:sz w:val="28"/>
          <w:szCs w:val="28"/>
          <w:lang w:eastAsia="en-US" w:bidi="ar-SA"/>
        </w:rPr>
        <w:t>3.1. Дошкільний підрозділ функціонує в філії для дітей віком від трьох до шести (семи) років (для дітей з особливими освітніми потребами — від трьох до семи (восьми) років), де забезпечуються догляд за ними, розвиток, виховання і навчання</w:t>
      </w:r>
      <w:r w:rsidRPr="00F74ACC">
        <w:rPr>
          <w:rFonts w:ascii="Times New Roman" w:eastAsiaTheme="minorHAnsi" w:hAnsi="Times New Roman" w:cs="Times New Roman"/>
          <w:color w:val="auto"/>
          <w:sz w:val="28"/>
          <w:szCs w:val="28"/>
          <w:shd w:val="clear" w:color="auto" w:fill="FFFFFF"/>
          <w:lang w:eastAsia="en-US" w:bidi="ar-SA"/>
        </w:rPr>
        <w:t xml:space="preserve"> відповідно до вимог Базового компонента дошкільної освіти.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bidi="ar-SA"/>
        </w:rPr>
        <w:t>3.2.  Головною метою дошкільного підрозділу  є забезпечення реалізації права громадян на здобуття дошкільної освіти, задоволення потреб громадян у нагляді, оздоровленні, вихованні та навчанні дітей, створення умов для особистісного становлення і творчої самореалізації кожної дитини, формування її життєвої компетенції, розвитку в неї ціннісного ставлення до світу.</w:t>
      </w:r>
      <w:r w:rsidRPr="00F74ACC">
        <w:rPr>
          <w:rFonts w:ascii="Times New Roman" w:eastAsiaTheme="minorHAnsi" w:hAnsi="Times New Roman" w:cs="Times New Roman"/>
          <w:color w:val="auto"/>
          <w:sz w:val="28"/>
          <w:szCs w:val="28"/>
          <w:lang w:eastAsia="en-US" w:bidi="ar-SA"/>
        </w:rPr>
        <w:t xml:space="preserve">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bidi="ar-SA"/>
        </w:rPr>
        <w:t xml:space="preserve">3.3. Діяльність дошкільного підрозділу  спрямована  на реалізацію основних завдань дошкільної освіти: </w:t>
      </w:r>
      <w:r w:rsidRPr="00F74ACC">
        <w:rPr>
          <w:rFonts w:ascii="Times New Roman" w:eastAsiaTheme="minorHAnsi" w:hAnsi="Times New Roman" w:cs="Times New Roman"/>
          <w:color w:val="auto"/>
          <w:sz w:val="28"/>
          <w:szCs w:val="28"/>
          <w:lang w:eastAsia="en-US" w:bidi="ar-SA"/>
        </w:rPr>
        <w:t>збереження та зміцнення фізичного, психічного і духовного здоров'я дитини;  виховання у дітей любові до України, шанобливого ставлення до родини, поваги до народних традицій і звичаїв, державної мови, регіональних мов або мов меншин та рідної мови, національних цінностей Українського народу, а також цінностей інших націй і народів, свідомого ставлення до себе, оточення та довкілля;  формування особистості дитини, розвиток її творчих здібностей, набуття нею соціального досвіду;  виконання вимог Базового компонента дошкільної освіти, забезпечення соціальної адаптації та готовності продовжувати освіту; здійснення соціально-педагогічного патронату сім'ї.</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3.4. Групи у дошкільному підрозділі комплектуються за віковими (одновіковими, різновіковими), сімейними (родинними) ознаками.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Комплектування групи за віком передбачає перебування в ній дітей однакового віку або з різницею у віці.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Комплектування групи за сімейними (родинними) ознаками передбачає перебування в ній дітей, які знаходяться між собою у родинних стосунках.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bidi="ar-SA"/>
        </w:rPr>
      </w:pPr>
      <w:r w:rsidRPr="00F74ACC">
        <w:rPr>
          <w:rFonts w:ascii="Times New Roman" w:eastAsiaTheme="minorHAnsi" w:hAnsi="Times New Roman" w:cs="Times New Roman"/>
          <w:color w:val="auto"/>
          <w:sz w:val="28"/>
          <w:szCs w:val="28"/>
          <w:lang w:bidi="ar-SA"/>
        </w:rPr>
        <w:t xml:space="preserve">3.5. Наповнюваність груп дітьми становить: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bidi="ar-SA"/>
        </w:rPr>
        <w:t xml:space="preserve">- від трьох до шести (семи) років – не більше 20 осіб в групі,  різновікова </w:t>
      </w:r>
      <w:r w:rsidRPr="00F74ACC">
        <w:rPr>
          <w:rFonts w:ascii="Times New Roman" w:eastAsiaTheme="minorHAnsi" w:hAnsi="Times New Roman" w:cs="Times New Roman"/>
          <w:color w:val="auto"/>
          <w:sz w:val="28"/>
          <w:szCs w:val="28"/>
          <w:lang w:eastAsia="en-US" w:bidi="ar-SA"/>
        </w:rPr>
        <w:t xml:space="preserve">- до 15 осіб (якщо є хоча б одна дитина віком 1–3 роки — не більше 10 дітей);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в інклюзивних групах - </w:t>
      </w:r>
      <w:r w:rsidRPr="00F74ACC">
        <w:rPr>
          <w:rFonts w:ascii="Times New Roman" w:eastAsiaTheme="minorHAnsi" w:hAnsi="Times New Roman" w:cs="Times New Roman"/>
          <w:color w:val="auto"/>
          <w:sz w:val="28"/>
          <w:szCs w:val="28"/>
          <w:lang w:bidi="ar-SA"/>
        </w:rPr>
        <w:t>до 15 осіб  (</w:t>
      </w:r>
      <w:r w:rsidRPr="00F74ACC">
        <w:rPr>
          <w:rFonts w:ascii="Times New Roman" w:eastAsiaTheme="minorHAnsi" w:hAnsi="Times New Roman" w:cs="Times New Roman"/>
          <w:color w:val="auto"/>
          <w:sz w:val="28"/>
          <w:szCs w:val="28"/>
          <w:lang w:eastAsia="en-US" w:bidi="ar-SA"/>
        </w:rPr>
        <w:t>не більше трьох дітей з особливими освітніми потребами, у тому числі з інвалідністю).</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3.6. Зарахування  дітей до дошкільного підрозділу  здійснюється керівником Забузької загальноосвітньої школи І-ІІІ ступенів Сокальської міської ради Львівської області протягом календарного року на підставі заяви батьків або іншого законного представника дитини, медичної довідки, виданої відповідно до статті 15 Закону України «Про захист </w:t>
      </w:r>
      <w:r w:rsidRPr="00F74ACC">
        <w:rPr>
          <w:rFonts w:ascii="Times New Roman" w:eastAsiaTheme="minorHAnsi" w:hAnsi="Times New Roman" w:cs="Times New Roman"/>
          <w:color w:val="auto"/>
          <w:sz w:val="28"/>
          <w:szCs w:val="28"/>
          <w:lang w:eastAsia="en-US" w:bidi="ar-SA"/>
        </w:rPr>
        <w:lastRenderedPageBreak/>
        <w:t xml:space="preserve">населення від інфекційних хвороб», разом з висновком про те, що дитина може відвідувати заклад освіти, свідоцтва про народження.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Для зарахування дитини з особливими освітніми потребами до дошкільного підрозділу та утворення інклюзивної групи до заяви про зарахування додається висновок інклюзивно-ресурсного центру про комплексну психолого-педагогічну оцінку розвитку дитини з рекомендованим рівнем  підтримки в освітньому процесі.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Під час зарахування дитини до дошкільного підрозділу  керівник зобов’язаний ознайомити батьків або іншого законного представника дитини, із Статутом закладу освіти, іншими документами, що регламентують його діяльність.</w:t>
      </w:r>
    </w:p>
    <w:p w:rsidR="00FC66A9" w:rsidRPr="00F74ACC" w:rsidRDefault="00FC66A9" w:rsidP="00FC66A9">
      <w:pPr>
        <w:widowControl/>
        <w:ind w:firstLine="142"/>
        <w:jc w:val="both"/>
        <w:rPr>
          <w:rFonts w:ascii="Times New Roman" w:eastAsiaTheme="minorHAnsi" w:hAnsi="Times New Roman" w:cs="Times New Roman"/>
          <w:bCs/>
          <w:color w:val="auto"/>
          <w:sz w:val="28"/>
          <w:szCs w:val="28"/>
          <w:lang w:eastAsia="en-US" w:bidi="ar-SA"/>
        </w:rPr>
      </w:pPr>
      <w:r w:rsidRPr="00F74ACC">
        <w:rPr>
          <w:rFonts w:ascii="Times New Roman" w:eastAsiaTheme="minorHAnsi" w:hAnsi="Times New Roman" w:cs="Times New Roman"/>
          <w:b/>
          <w:bCs/>
          <w:color w:val="auto"/>
          <w:sz w:val="28"/>
          <w:szCs w:val="28"/>
          <w:lang w:eastAsia="en-US" w:bidi="ar-SA"/>
        </w:rPr>
        <w:t>Заяви батьки подають через філію</w:t>
      </w:r>
      <w:r w:rsidRPr="00F74ACC">
        <w:rPr>
          <w:rFonts w:ascii="Times New Roman" w:eastAsiaTheme="minorHAnsi" w:hAnsi="Times New Roman" w:cs="Times New Roman"/>
          <w:b/>
          <w:color w:val="auto"/>
          <w:sz w:val="28"/>
          <w:szCs w:val="28"/>
          <w:lang w:eastAsia="en-US" w:bidi="ar-SA"/>
        </w:rPr>
        <w:t xml:space="preserve"> </w:t>
      </w:r>
      <w:r w:rsidRPr="00F74ACC">
        <w:rPr>
          <w:rFonts w:ascii="Times New Roman" w:eastAsiaTheme="minorHAnsi" w:hAnsi="Times New Roman" w:cs="Times New Roman"/>
          <w:color w:val="auto"/>
          <w:sz w:val="28"/>
          <w:szCs w:val="28"/>
          <w:lang w:eastAsia="en-US" w:bidi="ar-SA"/>
        </w:rPr>
        <w:t xml:space="preserve">(безпосередньо у приміщенні, де діє дошкільний підрозділ). </w:t>
      </w:r>
      <w:r w:rsidRPr="00F74ACC">
        <w:rPr>
          <w:rFonts w:ascii="Times New Roman" w:eastAsiaTheme="minorHAnsi" w:hAnsi="Times New Roman" w:cs="Times New Roman"/>
          <w:b/>
          <w:bCs/>
          <w:color w:val="auto"/>
          <w:sz w:val="28"/>
          <w:szCs w:val="28"/>
          <w:lang w:eastAsia="en-US" w:bidi="ar-SA"/>
        </w:rPr>
        <w:t>Документи передаються керівнику</w:t>
      </w:r>
      <w:r w:rsidRPr="00F74ACC">
        <w:rPr>
          <w:rFonts w:asciiTheme="minorHAnsi" w:eastAsiaTheme="minorHAnsi" w:hAnsiTheme="minorHAnsi" w:cstheme="minorBidi"/>
          <w:color w:val="auto"/>
          <w:sz w:val="22"/>
          <w:szCs w:val="22"/>
          <w:lang w:eastAsia="en-US" w:bidi="ar-SA"/>
        </w:rPr>
        <w:t xml:space="preserve"> </w:t>
      </w:r>
      <w:r w:rsidRPr="00F74ACC">
        <w:rPr>
          <w:rFonts w:ascii="Times New Roman" w:eastAsiaTheme="minorHAns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F74ACC">
        <w:rPr>
          <w:rFonts w:ascii="Times New Roman" w:eastAsiaTheme="minorHAnsi" w:hAnsi="Times New Roman" w:cs="Times New Roman"/>
          <w:bCs/>
          <w:color w:val="auto"/>
          <w:sz w:val="28"/>
          <w:szCs w:val="28"/>
          <w:lang w:eastAsia="en-US" w:bidi="ar-SA"/>
        </w:rPr>
        <w:t xml:space="preserve">. Зарахування дитини здійснюється згідно з відповідним наказом керівника </w:t>
      </w:r>
      <w:r w:rsidRPr="00F74ACC">
        <w:rPr>
          <w:rFonts w:ascii="Times New Roman" w:eastAsiaTheme="minorHAnsi" w:hAnsi="Times New Roman" w:cs="Times New Roman"/>
          <w:color w:val="auto"/>
          <w:sz w:val="28"/>
          <w:szCs w:val="28"/>
          <w:lang w:eastAsia="en-US" w:bidi="ar-SA"/>
        </w:rPr>
        <w:t>Забузької загальноосвітньої школи І-ІІІ ступенів Сокальської міської ради Львівської області</w:t>
      </w:r>
      <w:r w:rsidRPr="00F74ACC">
        <w:rPr>
          <w:rFonts w:ascii="Times New Roman" w:eastAsiaTheme="minorHAnsi" w:hAnsi="Times New Roman" w:cs="Times New Roman"/>
          <w:bCs/>
          <w:color w:val="auto"/>
          <w:sz w:val="28"/>
          <w:szCs w:val="28"/>
          <w:lang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bidi="ar-SA"/>
        </w:rPr>
      </w:pPr>
      <w:r w:rsidRPr="00F74ACC">
        <w:rPr>
          <w:rFonts w:ascii="Times New Roman" w:eastAsiaTheme="minorHAnsi" w:hAnsi="Times New Roman" w:cs="Times New Roman"/>
          <w:color w:val="auto"/>
          <w:sz w:val="28"/>
          <w:szCs w:val="28"/>
          <w:lang w:bidi="ar-SA"/>
        </w:rPr>
        <w:t xml:space="preserve">3.7. Переведення вихованців з однієї вікової групи до іншої та формування новостворених груп здійснюється щороку наприкінці літнього періоду, але не пізніше  31 серпня.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3.8. Відрахування дитини із дошкільного підрозділу  може здійснюватись:</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за заявою батьків або іншого законного представника дитини;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на підставі медичного висновку про стан здоров’я дитини, що виключає можливість її подальшого перебування у закладі освіти даного типу;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у разі досягнення вихованцем станом на 1 вересня повних семи років (для дітей з особливими освітніми потребами — повних восьми років), що передбачає його відрахування до 31 серпня поточного року;</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у разі переведення вихованця до іншого закладу дошкільної освіти;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 у разі зарахування вихованця до закладу освіти для здобуття базової середньої освіти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Забороняється відрахування дитини із дошкільного підрозділу з інших підстав.</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Відрахування дитини із дошкільного підрозділу здійснюється відповідним наказом керівника Забузької загальноосвітньої школи І-ІІІ ступенів Сокальської міської ради Львівської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3.9. </w:t>
      </w:r>
      <w:proofErr w:type="spellStart"/>
      <w:r w:rsidRPr="00F74ACC">
        <w:rPr>
          <w:rFonts w:ascii="Times New Roman" w:eastAsiaTheme="minorHAnsi" w:hAnsi="Times New Roman" w:cs="Times New Roman"/>
          <w:color w:val="auto"/>
          <w:sz w:val="28"/>
          <w:szCs w:val="28"/>
          <w:lang w:eastAsia="en-US" w:bidi="ar-SA"/>
        </w:rPr>
        <w:t>Ульвівська</w:t>
      </w:r>
      <w:proofErr w:type="spellEnd"/>
      <w:r w:rsidRPr="00F74ACC">
        <w:rPr>
          <w:rFonts w:ascii="Times New Roman" w:eastAsiaTheme="minorHAnsi" w:hAnsi="Times New Roman" w:cs="Times New Roman"/>
          <w:color w:val="auto"/>
          <w:sz w:val="28"/>
          <w:szCs w:val="28"/>
          <w:lang w:eastAsia="en-US" w:bidi="ar-SA"/>
        </w:rPr>
        <w:t xml:space="preserve"> філія Забузької загальноосвітньої школи І-ІІІ ступенів Сокальської міської ради Львівської області може здійснювати соціально-педагогічний  патронат сім'ї з метою забезпечення умов для здобуття  дошкільної  освіти дітьми дошкільного віку з особливими освітніми потребами, які    потребують корекції фізичного та (або) розумового розвитку, але не  відвідують  дошкільний підрозділ, та надає консультаційну  допомогу  сім'ї.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eastAsia="en-US" w:bidi="ar-SA"/>
        </w:rPr>
      </w:pPr>
      <w:r w:rsidRPr="00F74ACC">
        <w:rPr>
          <w:rFonts w:ascii="Times New Roman" w:eastAsiaTheme="minorHAnsi" w:hAnsi="Times New Roman" w:cs="Times New Roman"/>
          <w:color w:val="auto"/>
          <w:sz w:val="28"/>
          <w:szCs w:val="28"/>
          <w:lang w:eastAsia="en-US" w:bidi="ar-SA"/>
        </w:rPr>
        <w:lastRenderedPageBreak/>
        <w:t xml:space="preserve">3.10. </w:t>
      </w:r>
      <w:r w:rsidRPr="00F74ACC">
        <w:rPr>
          <w:rFonts w:ascii="Times New Roman" w:eastAsiaTheme="minorHAnsi" w:hAnsi="Times New Roman" w:cs="Times New Roman"/>
          <w:color w:val="auto"/>
          <w:sz w:val="28"/>
          <w:szCs w:val="28"/>
          <w:lang w:val="ru-RU" w:eastAsia="en-US" w:bidi="ar-SA"/>
        </w:rPr>
        <w:t xml:space="preserve">За </w:t>
      </w:r>
      <w:proofErr w:type="spellStart"/>
      <w:r w:rsidRPr="00F74ACC">
        <w:rPr>
          <w:rFonts w:ascii="Times New Roman" w:eastAsiaTheme="minorHAnsi" w:hAnsi="Times New Roman" w:cs="Times New Roman"/>
          <w:color w:val="auto"/>
          <w:sz w:val="28"/>
          <w:szCs w:val="28"/>
          <w:lang w:val="ru-RU" w:eastAsia="en-US" w:bidi="ar-SA"/>
        </w:rPr>
        <w:t>бажанням</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батьків</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або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осіб</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які</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їх</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замінюють</w:t>
      </w:r>
      <w:proofErr w:type="spellEnd"/>
      <w:r w:rsidRPr="00F74ACC">
        <w:rPr>
          <w:rFonts w:ascii="Times New Roman" w:eastAsiaTheme="minorHAnsi" w:hAnsi="Times New Roman" w:cs="Times New Roman"/>
          <w:color w:val="auto"/>
          <w:sz w:val="28"/>
          <w:szCs w:val="28"/>
          <w:lang w:val="ru-RU" w:eastAsia="en-US" w:bidi="ar-SA"/>
        </w:rPr>
        <w:t xml:space="preserve">, у </w:t>
      </w:r>
      <w:r w:rsidRPr="00F74ACC">
        <w:rPr>
          <w:rFonts w:ascii="Times New Roman" w:eastAsiaTheme="minorHAnsi" w:hAnsi="Times New Roman" w:cs="Times New Roman"/>
          <w:color w:val="auto"/>
          <w:sz w:val="28"/>
          <w:szCs w:val="28"/>
          <w:lang w:val="ru-RU" w:eastAsia="en-US" w:bidi="ar-SA"/>
        </w:rPr>
        <w:br/>
      </w:r>
      <w:proofErr w:type="spellStart"/>
      <w:r w:rsidRPr="00F74ACC">
        <w:rPr>
          <w:rFonts w:ascii="Times New Roman" w:eastAsiaTheme="minorHAnsi" w:hAnsi="Times New Roman" w:cs="Times New Roman"/>
          <w:color w:val="auto"/>
          <w:sz w:val="28"/>
          <w:szCs w:val="28"/>
          <w:lang w:val="ru-RU" w:eastAsia="en-US" w:bidi="ar-SA"/>
        </w:rPr>
        <w:t>дошкільному</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підрозділі</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дитина</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може</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перебувати</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протягом</w:t>
      </w:r>
      <w:proofErr w:type="spellEnd"/>
      <w:r w:rsidRPr="00F74ACC">
        <w:rPr>
          <w:rFonts w:ascii="Times New Roman" w:eastAsiaTheme="minorHAnsi" w:hAnsi="Times New Roman" w:cs="Times New Roman"/>
          <w:color w:val="auto"/>
          <w:sz w:val="28"/>
          <w:szCs w:val="28"/>
          <w:lang w:val="ru-RU" w:eastAsia="en-US" w:bidi="ar-SA"/>
        </w:rPr>
        <w:t xml:space="preserve"> дня </w:t>
      </w:r>
      <w:proofErr w:type="spellStart"/>
      <w:r w:rsidRPr="00F74ACC">
        <w:rPr>
          <w:rFonts w:ascii="Times New Roman" w:eastAsiaTheme="minorHAnsi" w:hAnsi="Times New Roman" w:cs="Times New Roman"/>
          <w:color w:val="auto"/>
          <w:sz w:val="28"/>
          <w:szCs w:val="28"/>
          <w:lang w:val="ru-RU" w:eastAsia="en-US" w:bidi="ar-SA"/>
        </w:rPr>
        <w:t>або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короткотривало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неповний</w:t>
      </w:r>
      <w:proofErr w:type="spellEnd"/>
      <w:r w:rsidRPr="00F74ACC">
        <w:rPr>
          <w:rFonts w:ascii="Times New Roman" w:eastAsiaTheme="minorHAnsi" w:hAnsi="Times New Roman" w:cs="Times New Roman"/>
          <w:color w:val="auto"/>
          <w:sz w:val="28"/>
          <w:szCs w:val="28"/>
          <w:lang w:val="ru-RU" w:eastAsia="en-US" w:bidi="ar-SA"/>
        </w:rPr>
        <w:t xml:space="preserve"> день).</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eastAsia="en-US" w:bidi="ar-SA"/>
        </w:rPr>
      </w:pPr>
      <w:r w:rsidRPr="00F74ACC">
        <w:rPr>
          <w:rFonts w:ascii="Times New Roman" w:eastAsiaTheme="minorHAnsi" w:hAnsi="Times New Roman" w:cs="Times New Roman"/>
          <w:color w:val="auto"/>
          <w:sz w:val="28"/>
          <w:szCs w:val="28"/>
          <w:lang w:bidi="ar-SA"/>
        </w:rPr>
        <w:t xml:space="preserve">3.11. </w:t>
      </w:r>
      <w:proofErr w:type="spellStart"/>
      <w:r w:rsidRPr="00F74ACC">
        <w:rPr>
          <w:rFonts w:ascii="Times New Roman" w:eastAsiaTheme="minorHAnsi" w:hAnsi="Times New Roman" w:cs="Times New Roman"/>
          <w:color w:val="auto"/>
          <w:sz w:val="28"/>
          <w:szCs w:val="28"/>
          <w:lang w:val="ru-RU" w:bidi="ar-SA"/>
        </w:rPr>
        <w:t>Щоденний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графік</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роботи</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дошкільноого</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підрозділу</w:t>
      </w:r>
      <w:proofErr w:type="spellEnd"/>
      <w:r w:rsidRPr="00F74ACC">
        <w:rPr>
          <w:rFonts w:ascii="Times New Roman" w:eastAsiaTheme="minorHAnsi" w:hAnsi="Times New Roman" w:cs="Times New Roman"/>
          <w:color w:val="auto"/>
          <w:sz w:val="28"/>
          <w:szCs w:val="28"/>
          <w:lang w:val="ru-RU" w:bidi="ar-SA"/>
        </w:rPr>
        <w:t xml:space="preserve">: з 8.00 год. до </w:t>
      </w:r>
      <w:proofErr w:type="gramStart"/>
      <w:r w:rsidRPr="00F74ACC">
        <w:rPr>
          <w:rFonts w:ascii="Times New Roman" w:eastAsiaTheme="minorHAnsi" w:hAnsi="Times New Roman" w:cs="Times New Roman"/>
          <w:color w:val="auto"/>
          <w:sz w:val="28"/>
          <w:szCs w:val="28"/>
          <w:lang w:val="ru-RU" w:bidi="ar-SA"/>
        </w:rPr>
        <w:t>17.00</w:t>
      </w:r>
      <w:r w:rsidRPr="00F74ACC">
        <w:rPr>
          <w:rFonts w:ascii="Times New Roman" w:eastAsiaTheme="minorHAnsi" w:hAnsi="Times New Roman" w:cs="Times New Roman"/>
          <w:color w:val="auto"/>
          <w:sz w:val="28"/>
          <w:szCs w:val="28"/>
          <w:lang w:bidi="ar-SA"/>
        </w:rPr>
        <w:t> </w:t>
      </w:r>
      <w:r w:rsidRPr="00F74ACC">
        <w:rPr>
          <w:rFonts w:ascii="Times New Roman" w:eastAsiaTheme="minorHAnsi" w:hAnsi="Times New Roman" w:cs="Times New Roman"/>
          <w:color w:val="auto"/>
          <w:sz w:val="28"/>
          <w:szCs w:val="28"/>
          <w:lang w:val="ru-RU" w:bidi="ar-SA"/>
        </w:rPr>
        <w:t xml:space="preserve"> год</w:t>
      </w:r>
      <w:proofErr w:type="gramEnd"/>
      <w:r w:rsidRPr="00F74ACC">
        <w:rPr>
          <w:rFonts w:ascii="Times New Roman" w:eastAsiaTheme="minorHAnsi" w:hAnsi="Times New Roman" w:cs="Times New Roman"/>
          <w:color w:val="auto"/>
          <w:sz w:val="28"/>
          <w:szCs w:val="28"/>
          <w:lang w:val="ru-RU" w:bidi="ar-SA"/>
        </w:rPr>
        <w:t>.</w:t>
      </w:r>
      <w:r w:rsidRPr="00F74ACC">
        <w:rPr>
          <w:rFonts w:ascii="Times New Roman" w:eastAsiaTheme="minorHAnsi" w:hAnsi="Times New Roman" w:cs="Times New Roman"/>
          <w:color w:val="auto"/>
          <w:sz w:val="28"/>
          <w:szCs w:val="28"/>
          <w:lang w:bidi="ar-SA"/>
        </w:rPr>
        <w:t>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 3.12. Освітній процес  у дошкільному підрозділі здійснюється в межах навчального року, який починається 1 вересня і закінчується 31 травня наступного року.  Літній період починається 1 червня і закінчується  31 серпня.</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bidi="ar-SA"/>
        </w:rPr>
        <w:t xml:space="preserve"> 3.13. </w:t>
      </w:r>
      <w:proofErr w:type="spellStart"/>
      <w:r w:rsidRPr="00F74ACC">
        <w:rPr>
          <w:rFonts w:ascii="Times New Roman" w:eastAsiaTheme="minorHAnsi" w:hAnsi="Times New Roman" w:cs="Times New Roman"/>
          <w:color w:val="auto"/>
          <w:sz w:val="28"/>
          <w:szCs w:val="28"/>
          <w:lang w:val="ru-RU" w:bidi="ar-SA"/>
        </w:rPr>
        <w:t>Тривалість</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безперервної</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роботи</w:t>
      </w:r>
      <w:proofErr w:type="spellEnd"/>
      <w:r w:rsidRPr="00F74ACC">
        <w:rPr>
          <w:rFonts w:ascii="Times New Roman" w:eastAsiaTheme="minorHAnsi" w:hAnsi="Times New Roman" w:cs="Times New Roman"/>
          <w:color w:val="auto"/>
          <w:sz w:val="28"/>
          <w:szCs w:val="28"/>
          <w:lang w:val="ru-RU" w:bidi="ar-SA"/>
        </w:rPr>
        <w:t xml:space="preserve"> (занять) з </w:t>
      </w:r>
      <w:proofErr w:type="spellStart"/>
      <w:r w:rsidRPr="00F74ACC">
        <w:rPr>
          <w:rFonts w:ascii="Times New Roman" w:eastAsiaTheme="minorHAnsi" w:hAnsi="Times New Roman" w:cs="Times New Roman"/>
          <w:color w:val="auto"/>
          <w:sz w:val="28"/>
          <w:szCs w:val="28"/>
          <w:lang w:val="ru-RU" w:bidi="ar-SA"/>
        </w:rPr>
        <w:t>вихованцями</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дошкільного</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віку</w:t>
      </w:r>
      <w:proofErr w:type="spellEnd"/>
      <w:r w:rsidRPr="00F74ACC">
        <w:rPr>
          <w:rFonts w:ascii="Times New Roman" w:eastAsiaTheme="minorHAnsi" w:hAnsi="Times New Roman" w:cs="Times New Roman"/>
          <w:color w:val="auto"/>
          <w:sz w:val="28"/>
          <w:szCs w:val="28"/>
          <w:lang w:val="ru-RU" w:bidi="ar-SA"/>
        </w:rPr>
        <w:t xml:space="preserve"> не </w:t>
      </w:r>
      <w:proofErr w:type="spellStart"/>
      <w:r w:rsidRPr="00F74ACC">
        <w:rPr>
          <w:rFonts w:ascii="Times New Roman" w:eastAsiaTheme="minorHAnsi" w:hAnsi="Times New Roman" w:cs="Times New Roman"/>
          <w:color w:val="auto"/>
          <w:sz w:val="28"/>
          <w:szCs w:val="28"/>
          <w:lang w:val="ru-RU" w:bidi="ar-SA"/>
        </w:rPr>
        <w:t>може</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перевищувати</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val="ru-RU" w:bidi="ar-SA"/>
        </w:rPr>
        <w:t xml:space="preserve">15 </w:t>
      </w:r>
      <w:proofErr w:type="spellStart"/>
      <w:proofErr w:type="gramStart"/>
      <w:r w:rsidRPr="00F74ACC">
        <w:rPr>
          <w:rFonts w:ascii="Times New Roman" w:eastAsiaTheme="minorHAnsi" w:hAnsi="Times New Roman" w:cs="Times New Roman"/>
          <w:color w:val="auto"/>
          <w:sz w:val="28"/>
          <w:szCs w:val="28"/>
          <w:lang w:val="ru-RU" w:bidi="ar-SA"/>
        </w:rPr>
        <w:t>хвилин</w:t>
      </w:r>
      <w:proofErr w:type="spellEnd"/>
      <w:r w:rsidRPr="00F74ACC">
        <w:rPr>
          <w:rFonts w:ascii="Times New Roman" w:eastAsiaTheme="minorHAnsi" w:hAnsi="Times New Roman" w:cs="Times New Roman"/>
          <w:color w:val="auto"/>
          <w:sz w:val="28"/>
          <w:szCs w:val="28"/>
          <w:lang w:val="ru-RU" w:bidi="ar-SA"/>
        </w:rPr>
        <w:t xml:space="preserve">  -</w:t>
      </w:r>
      <w:proofErr w:type="gramEnd"/>
      <w:r w:rsidRPr="00F74ACC">
        <w:rPr>
          <w:rFonts w:ascii="Times New Roman" w:eastAsiaTheme="minorHAnsi" w:hAnsi="Times New Roman" w:cs="Times New Roman"/>
          <w:color w:val="auto"/>
          <w:sz w:val="28"/>
          <w:szCs w:val="28"/>
          <w:lang w:val="ru-RU" w:bidi="ar-SA"/>
        </w:rPr>
        <w:t xml:space="preserve"> для </w:t>
      </w:r>
      <w:proofErr w:type="spellStart"/>
      <w:r w:rsidRPr="00F74ACC">
        <w:rPr>
          <w:rFonts w:ascii="Times New Roman" w:eastAsiaTheme="minorHAnsi" w:hAnsi="Times New Roman" w:cs="Times New Roman"/>
          <w:color w:val="auto"/>
          <w:sz w:val="28"/>
          <w:szCs w:val="28"/>
          <w:lang w:val="ru-RU" w:bidi="ar-SA"/>
        </w:rPr>
        <w:t>дітей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віком</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від</w:t>
      </w:r>
      <w:proofErr w:type="spellEnd"/>
      <w:r w:rsidRPr="00F74ACC">
        <w:rPr>
          <w:rFonts w:ascii="Times New Roman" w:eastAsiaTheme="minorHAnsi" w:hAnsi="Times New Roman" w:cs="Times New Roman"/>
          <w:color w:val="auto"/>
          <w:sz w:val="28"/>
          <w:szCs w:val="28"/>
          <w:lang w:val="ru-RU" w:bidi="ar-SA"/>
        </w:rPr>
        <w:t xml:space="preserve"> 3 до 4 </w:t>
      </w:r>
      <w:proofErr w:type="spellStart"/>
      <w:r w:rsidRPr="00F74ACC">
        <w:rPr>
          <w:rFonts w:ascii="Times New Roman" w:eastAsiaTheme="minorHAnsi" w:hAnsi="Times New Roman" w:cs="Times New Roman"/>
          <w:color w:val="auto"/>
          <w:sz w:val="28"/>
          <w:szCs w:val="28"/>
          <w:lang w:val="ru-RU" w:bidi="ar-SA"/>
        </w:rPr>
        <w:t>років</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val="ru-RU" w:bidi="ar-SA"/>
        </w:rPr>
        <w:t xml:space="preserve">20 </w:t>
      </w:r>
      <w:proofErr w:type="spellStart"/>
      <w:r w:rsidRPr="00F74ACC">
        <w:rPr>
          <w:rFonts w:ascii="Times New Roman" w:eastAsiaTheme="minorHAnsi" w:hAnsi="Times New Roman" w:cs="Times New Roman"/>
          <w:color w:val="auto"/>
          <w:sz w:val="28"/>
          <w:szCs w:val="28"/>
          <w:lang w:val="ru-RU" w:bidi="ar-SA"/>
        </w:rPr>
        <w:t>хвилин</w:t>
      </w:r>
      <w:proofErr w:type="spellEnd"/>
      <w:r w:rsidRPr="00F74ACC">
        <w:rPr>
          <w:rFonts w:ascii="Times New Roman" w:eastAsiaTheme="minorHAnsi" w:hAnsi="Times New Roman" w:cs="Times New Roman"/>
          <w:color w:val="auto"/>
          <w:sz w:val="28"/>
          <w:szCs w:val="28"/>
          <w:lang w:val="ru-RU" w:bidi="ar-SA"/>
        </w:rPr>
        <w:t xml:space="preserve"> – для </w:t>
      </w:r>
      <w:proofErr w:type="spellStart"/>
      <w:r w:rsidRPr="00F74ACC">
        <w:rPr>
          <w:rFonts w:ascii="Times New Roman" w:eastAsiaTheme="minorHAnsi" w:hAnsi="Times New Roman" w:cs="Times New Roman"/>
          <w:color w:val="auto"/>
          <w:sz w:val="28"/>
          <w:szCs w:val="28"/>
          <w:lang w:val="ru-RU" w:bidi="ar-SA"/>
        </w:rPr>
        <w:t>дітей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віком</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від</w:t>
      </w:r>
      <w:proofErr w:type="spellEnd"/>
      <w:r w:rsidRPr="00F74ACC">
        <w:rPr>
          <w:rFonts w:ascii="Times New Roman" w:eastAsiaTheme="minorHAnsi" w:hAnsi="Times New Roman" w:cs="Times New Roman"/>
          <w:color w:val="auto"/>
          <w:sz w:val="28"/>
          <w:szCs w:val="28"/>
          <w:lang w:val="ru-RU" w:bidi="ar-SA"/>
        </w:rPr>
        <w:t xml:space="preserve"> 4 до 5 </w:t>
      </w:r>
      <w:proofErr w:type="spellStart"/>
      <w:r w:rsidRPr="00F74ACC">
        <w:rPr>
          <w:rFonts w:ascii="Times New Roman" w:eastAsiaTheme="minorHAnsi" w:hAnsi="Times New Roman" w:cs="Times New Roman"/>
          <w:color w:val="auto"/>
          <w:sz w:val="28"/>
          <w:szCs w:val="28"/>
          <w:lang w:val="ru-RU" w:bidi="ar-SA"/>
        </w:rPr>
        <w:t>років</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val="ru-RU" w:bidi="ar-SA"/>
        </w:rPr>
        <w:t xml:space="preserve">25 </w:t>
      </w:r>
      <w:proofErr w:type="spellStart"/>
      <w:proofErr w:type="gramStart"/>
      <w:r w:rsidRPr="00F74ACC">
        <w:rPr>
          <w:rFonts w:ascii="Times New Roman" w:eastAsiaTheme="minorHAnsi" w:hAnsi="Times New Roman" w:cs="Times New Roman"/>
          <w:color w:val="auto"/>
          <w:sz w:val="28"/>
          <w:szCs w:val="28"/>
          <w:lang w:val="ru-RU" w:bidi="ar-SA"/>
        </w:rPr>
        <w:t>хвилин</w:t>
      </w:r>
      <w:proofErr w:type="spellEnd"/>
      <w:r w:rsidRPr="00F74ACC">
        <w:rPr>
          <w:rFonts w:ascii="Times New Roman" w:eastAsiaTheme="minorHAnsi" w:hAnsi="Times New Roman" w:cs="Times New Roman"/>
          <w:color w:val="auto"/>
          <w:sz w:val="28"/>
          <w:szCs w:val="28"/>
          <w:lang w:val="ru-RU" w:bidi="ar-SA"/>
        </w:rPr>
        <w:t xml:space="preserve">  -</w:t>
      </w:r>
      <w:proofErr w:type="gramEnd"/>
      <w:r w:rsidRPr="00F74ACC">
        <w:rPr>
          <w:rFonts w:ascii="Times New Roman" w:eastAsiaTheme="minorHAnsi" w:hAnsi="Times New Roman" w:cs="Times New Roman"/>
          <w:color w:val="auto"/>
          <w:sz w:val="28"/>
          <w:szCs w:val="28"/>
          <w:lang w:val="ru-RU" w:bidi="ar-SA"/>
        </w:rPr>
        <w:t xml:space="preserve"> для </w:t>
      </w:r>
      <w:proofErr w:type="spellStart"/>
      <w:r w:rsidRPr="00F74ACC">
        <w:rPr>
          <w:rFonts w:ascii="Times New Roman" w:eastAsiaTheme="minorHAnsi" w:hAnsi="Times New Roman" w:cs="Times New Roman"/>
          <w:color w:val="auto"/>
          <w:sz w:val="28"/>
          <w:szCs w:val="28"/>
          <w:lang w:val="ru-RU" w:bidi="ar-SA"/>
        </w:rPr>
        <w:t>дітей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віком</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від</w:t>
      </w:r>
      <w:proofErr w:type="spellEnd"/>
      <w:r w:rsidRPr="00F74ACC">
        <w:rPr>
          <w:rFonts w:ascii="Times New Roman" w:eastAsiaTheme="minorHAnsi" w:hAnsi="Times New Roman" w:cs="Times New Roman"/>
          <w:color w:val="auto"/>
          <w:sz w:val="28"/>
          <w:szCs w:val="28"/>
          <w:lang w:val="ru-RU" w:bidi="ar-SA"/>
        </w:rPr>
        <w:t xml:space="preserve"> 5 до 6 (7) </w:t>
      </w:r>
      <w:proofErr w:type="spellStart"/>
      <w:r w:rsidRPr="00F74ACC">
        <w:rPr>
          <w:rFonts w:ascii="Times New Roman" w:eastAsiaTheme="minorHAnsi" w:hAnsi="Times New Roman" w:cs="Times New Roman"/>
          <w:color w:val="auto"/>
          <w:sz w:val="28"/>
          <w:szCs w:val="28"/>
          <w:lang w:val="ru-RU" w:bidi="ar-SA"/>
        </w:rPr>
        <w:t>років</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eastAsia="en-US" w:bidi="ar-SA"/>
        </w:rPr>
      </w:pPr>
      <w:proofErr w:type="spellStart"/>
      <w:r w:rsidRPr="00F74ACC">
        <w:rPr>
          <w:rFonts w:ascii="Times New Roman" w:eastAsiaTheme="minorHAnsi" w:hAnsi="Times New Roman" w:cs="Times New Roman"/>
          <w:color w:val="auto"/>
          <w:sz w:val="28"/>
          <w:szCs w:val="28"/>
          <w:lang w:val="ru-RU" w:eastAsia="en-US" w:bidi="ar-SA"/>
        </w:rPr>
        <w:t>Тривалість</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інтегрованого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заняття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може</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збільшуватись</w:t>
      </w:r>
      <w:proofErr w:type="spellEnd"/>
      <w:r w:rsidRPr="00F74ACC">
        <w:rPr>
          <w:rFonts w:ascii="Times New Roman" w:eastAsiaTheme="minorHAnsi" w:hAnsi="Times New Roman" w:cs="Times New Roman"/>
          <w:color w:val="auto"/>
          <w:sz w:val="28"/>
          <w:szCs w:val="28"/>
          <w:lang w:val="ru-RU" w:eastAsia="en-US" w:bidi="ar-SA"/>
        </w:rPr>
        <w:t xml:space="preserve"> за </w:t>
      </w:r>
      <w:proofErr w:type="spellStart"/>
      <w:r w:rsidRPr="00F74ACC">
        <w:rPr>
          <w:rFonts w:ascii="Times New Roman" w:eastAsiaTheme="minorHAnsi" w:hAnsi="Times New Roman" w:cs="Times New Roman"/>
          <w:color w:val="auto"/>
          <w:sz w:val="28"/>
          <w:szCs w:val="28"/>
          <w:lang w:val="ru-RU" w:eastAsia="en-US" w:bidi="ar-SA"/>
        </w:rPr>
        <w:t>рахунок</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постійної</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зміни</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різних</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видів</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дитячої</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proofErr w:type="gramStart"/>
      <w:r w:rsidRPr="00F74ACC">
        <w:rPr>
          <w:rFonts w:ascii="Times New Roman" w:eastAsiaTheme="minorHAnsi" w:hAnsi="Times New Roman" w:cs="Times New Roman"/>
          <w:color w:val="auto"/>
          <w:sz w:val="28"/>
          <w:szCs w:val="28"/>
          <w:lang w:val="ru-RU" w:eastAsia="en-US" w:bidi="ar-SA"/>
        </w:rPr>
        <w:t>діяльності</w:t>
      </w:r>
      <w:proofErr w:type="spellEnd"/>
      <w:r w:rsidRPr="00F74ACC">
        <w:rPr>
          <w:rFonts w:ascii="Times New Roman" w:eastAsiaTheme="minorHAnsi" w:hAnsi="Times New Roman" w:cs="Times New Roman"/>
          <w:color w:val="auto"/>
          <w:sz w:val="28"/>
          <w:szCs w:val="28"/>
          <w:lang w:val="ru-RU" w:eastAsia="en-US" w:bidi="ar-SA"/>
        </w:rPr>
        <w:t xml:space="preserve">  на</w:t>
      </w:r>
      <w:proofErr w:type="gramEnd"/>
      <w:r w:rsidRPr="00F74ACC">
        <w:rPr>
          <w:rFonts w:ascii="Times New Roman" w:eastAsiaTheme="minorHAnsi" w:hAnsi="Times New Roman" w:cs="Times New Roman"/>
          <w:color w:val="auto"/>
          <w:sz w:val="28"/>
          <w:szCs w:val="28"/>
          <w:lang w:val="ru-RU" w:eastAsia="en-US" w:bidi="ar-SA"/>
        </w:rPr>
        <w:t xml:space="preserve">  5, 10, 15 </w:t>
      </w:r>
      <w:proofErr w:type="spellStart"/>
      <w:r w:rsidRPr="00F74ACC">
        <w:rPr>
          <w:rFonts w:ascii="Times New Roman" w:eastAsiaTheme="minorHAnsi" w:hAnsi="Times New Roman" w:cs="Times New Roman"/>
          <w:color w:val="auto"/>
          <w:sz w:val="28"/>
          <w:szCs w:val="28"/>
          <w:lang w:val="ru-RU" w:eastAsia="en-US" w:bidi="ar-SA"/>
        </w:rPr>
        <w:t>хвилин</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відповідно</w:t>
      </w:r>
      <w:proofErr w:type="spellEnd"/>
      <w:r w:rsidRPr="00F74ACC">
        <w:rPr>
          <w:rFonts w:ascii="Times New Roman" w:eastAsiaTheme="minorHAnsi" w:hAnsi="Times New Roman" w:cs="Times New Roman"/>
          <w:color w:val="auto"/>
          <w:sz w:val="28"/>
          <w:szCs w:val="28"/>
          <w:lang w:eastAsia="en-US" w:bidi="ar-SA"/>
        </w:rPr>
        <w:t xml:space="preserve"> до віку</w:t>
      </w:r>
      <w:r w:rsidRPr="00F74ACC">
        <w:rPr>
          <w:rFonts w:ascii="Times New Roman" w:eastAsiaTheme="minorHAnsi" w:hAnsi="Times New Roman" w:cs="Times New Roman"/>
          <w:color w:val="auto"/>
          <w:sz w:val="28"/>
          <w:szCs w:val="28"/>
          <w:lang w:val="ru-RU"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eastAsia="en-US" w:bidi="ar-SA"/>
        </w:rPr>
      </w:pPr>
      <w:proofErr w:type="spellStart"/>
      <w:r w:rsidRPr="00F74ACC">
        <w:rPr>
          <w:rFonts w:ascii="Times New Roman" w:eastAsiaTheme="minorHAnsi" w:hAnsi="Times New Roman" w:cs="Times New Roman"/>
          <w:color w:val="auto"/>
          <w:sz w:val="28"/>
          <w:szCs w:val="28"/>
          <w:lang w:val="ru-RU" w:eastAsia="en-US" w:bidi="ar-SA"/>
        </w:rPr>
        <w:t>Тривалість</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проведення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гурткової</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роботи</w:t>
      </w:r>
      <w:proofErr w:type="spellEnd"/>
      <w:r w:rsidRPr="00F74ACC">
        <w:rPr>
          <w:rFonts w:ascii="Times New Roman" w:eastAsiaTheme="minorHAnsi" w:hAnsi="Times New Roman" w:cs="Times New Roman"/>
          <w:color w:val="auto"/>
          <w:sz w:val="28"/>
          <w:szCs w:val="28"/>
          <w:lang w:val="ru-RU" w:eastAsia="en-US" w:bidi="ar-SA"/>
        </w:rPr>
        <w:t xml:space="preserve"> - 15-25 </w:t>
      </w:r>
      <w:proofErr w:type="spellStart"/>
      <w:r w:rsidRPr="00F74ACC">
        <w:rPr>
          <w:rFonts w:ascii="Times New Roman" w:eastAsiaTheme="minorHAnsi" w:hAnsi="Times New Roman" w:cs="Times New Roman"/>
          <w:color w:val="auto"/>
          <w:sz w:val="28"/>
          <w:szCs w:val="28"/>
          <w:lang w:val="ru-RU" w:eastAsia="en-US" w:bidi="ar-SA"/>
        </w:rPr>
        <w:t>хвилин</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залежно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від</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віку</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дітей</w:t>
      </w:r>
      <w:proofErr w:type="spellEnd"/>
      <w:r w:rsidRPr="00F74ACC">
        <w:rPr>
          <w:rFonts w:ascii="Times New Roman" w:eastAsiaTheme="minorHAnsi" w:hAnsi="Times New Roman" w:cs="Times New Roman"/>
          <w:color w:val="auto"/>
          <w:sz w:val="28"/>
          <w:szCs w:val="28"/>
          <w:lang w:val="ru-RU" w:eastAsia="en-US"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proofErr w:type="spellStart"/>
      <w:r w:rsidRPr="00F74ACC">
        <w:rPr>
          <w:rFonts w:ascii="Times New Roman" w:eastAsiaTheme="minorHAnsi" w:hAnsi="Times New Roman" w:cs="Times New Roman"/>
          <w:color w:val="auto"/>
          <w:sz w:val="28"/>
          <w:szCs w:val="28"/>
          <w:lang w:val="ru-RU" w:bidi="ar-SA"/>
        </w:rPr>
        <w:t>Тривалість</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перерв</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між</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заняттями</w:t>
      </w:r>
      <w:proofErr w:type="spellEnd"/>
      <w:r w:rsidRPr="00F74ACC">
        <w:rPr>
          <w:rFonts w:ascii="Times New Roman" w:eastAsiaTheme="minorHAnsi" w:hAnsi="Times New Roman" w:cs="Times New Roman"/>
          <w:color w:val="auto"/>
          <w:sz w:val="28"/>
          <w:szCs w:val="28"/>
          <w:lang w:val="ru-RU" w:bidi="ar-SA"/>
        </w:rPr>
        <w:t xml:space="preserve"> повинна </w:t>
      </w:r>
      <w:proofErr w:type="spellStart"/>
      <w:r w:rsidRPr="00F74ACC">
        <w:rPr>
          <w:rFonts w:ascii="Times New Roman" w:eastAsiaTheme="minorHAnsi" w:hAnsi="Times New Roman" w:cs="Times New Roman"/>
          <w:color w:val="auto"/>
          <w:sz w:val="28"/>
          <w:szCs w:val="28"/>
          <w:lang w:val="ru-RU" w:bidi="ar-SA"/>
        </w:rPr>
        <w:t>тривати</w:t>
      </w:r>
      <w:proofErr w:type="spellEnd"/>
      <w:r w:rsidRPr="00F74ACC">
        <w:rPr>
          <w:rFonts w:ascii="Times New Roman" w:eastAsiaTheme="minorHAnsi" w:hAnsi="Times New Roman" w:cs="Times New Roman"/>
          <w:color w:val="auto"/>
          <w:sz w:val="28"/>
          <w:szCs w:val="28"/>
          <w:lang w:val="ru-RU" w:bidi="ar-SA"/>
        </w:rPr>
        <w:t xml:space="preserve"> не </w:t>
      </w:r>
      <w:proofErr w:type="spellStart"/>
      <w:r w:rsidRPr="00F74ACC">
        <w:rPr>
          <w:rFonts w:ascii="Times New Roman" w:eastAsiaTheme="minorHAnsi" w:hAnsi="Times New Roman" w:cs="Times New Roman"/>
          <w:color w:val="auto"/>
          <w:sz w:val="28"/>
          <w:szCs w:val="28"/>
          <w:lang w:val="ru-RU" w:bidi="ar-SA"/>
        </w:rPr>
        <w:t>менше</w:t>
      </w:r>
      <w:proofErr w:type="spellEnd"/>
      <w:r w:rsidRPr="00F74ACC">
        <w:rPr>
          <w:rFonts w:ascii="Times New Roman" w:eastAsiaTheme="minorHAnsi" w:hAnsi="Times New Roman" w:cs="Times New Roman"/>
          <w:color w:val="auto"/>
          <w:sz w:val="28"/>
          <w:szCs w:val="28"/>
          <w:lang w:val="ru-RU" w:bidi="ar-SA"/>
        </w:rPr>
        <w:t xml:space="preserve"> 10 </w:t>
      </w:r>
      <w:proofErr w:type="spellStart"/>
      <w:r w:rsidRPr="00F74ACC">
        <w:rPr>
          <w:rFonts w:ascii="Times New Roman" w:eastAsiaTheme="minorHAnsi" w:hAnsi="Times New Roman" w:cs="Times New Roman"/>
          <w:color w:val="auto"/>
          <w:sz w:val="28"/>
          <w:szCs w:val="28"/>
          <w:lang w:val="ru-RU" w:bidi="ar-SA"/>
        </w:rPr>
        <w:t>хвилин</w:t>
      </w:r>
      <w:proofErr w:type="spellEnd"/>
      <w:r w:rsidRPr="00F74ACC">
        <w:rPr>
          <w:rFonts w:ascii="Times New Roman" w:eastAsiaTheme="minorHAnsi" w:hAnsi="Times New Roman" w:cs="Times New Roman"/>
          <w:color w:val="auto"/>
          <w:sz w:val="28"/>
          <w:szCs w:val="28"/>
          <w:lang w:val="ru-RU" w:bidi="ar-SA"/>
        </w:rPr>
        <w:t>.</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val="ru-RU" w:bidi="ar-SA"/>
        </w:rPr>
      </w:pPr>
      <w:r w:rsidRPr="00F74ACC">
        <w:rPr>
          <w:rFonts w:ascii="Times New Roman" w:eastAsiaTheme="minorHAnsi" w:hAnsi="Times New Roman" w:cs="Times New Roman"/>
          <w:color w:val="auto"/>
          <w:sz w:val="28"/>
          <w:szCs w:val="28"/>
          <w:lang w:val="ru-RU" w:bidi="ar-SA"/>
        </w:rPr>
        <w:t xml:space="preserve">3.14. </w:t>
      </w:r>
      <w:proofErr w:type="spellStart"/>
      <w:r w:rsidRPr="00F74ACC">
        <w:rPr>
          <w:rFonts w:ascii="Times New Roman" w:eastAsiaTheme="minorHAnsi" w:hAnsi="Times New Roman" w:cs="Times New Roman"/>
          <w:color w:val="auto"/>
          <w:sz w:val="28"/>
          <w:szCs w:val="28"/>
          <w:lang w:val="ru-RU" w:bidi="ar-SA"/>
        </w:rPr>
        <w:t>Освітній</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процес</w:t>
      </w:r>
      <w:proofErr w:type="spellEnd"/>
      <w:r w:rsidRPr="00F74ACC">
        <w:rPr>
          <w:rFonts w:ascii="Times New Roman" w:eastAsiaTheme="minorHAnsi" w:hAnsi="Times New Roman" w:cs="Times New Roman"/>
          <w:color w:val="auto"/>
          <w:sz w:val="28"/>
          <w:szCs w:val="28"/>
          <w:lang w:val="ru-RU" w:bidi="ar-SA"/>
        </w:rPr>
        <w:t xml:space="preserve"> у </w:t>
      </w:r>
      <w:proofErr w:type="spellStart"/>
      <w:r w:rsidRPr="00F74ACC">
        <w:rPr>
          <w:rFonts w:ascii="Times New Roman" w:eastAsiaTheme="minorHAnsi" w:hAnsi="Times New Roman" w:cs="Times New Roman"/>
          <w:color w:val="auto"/>
          <w:sz w:val="28"/>
          <w:szCs w:val="28"/>
          <w:lang w:val="ru-RU" w:bidi="ar-SA"/>
        </w:rPr>
        <w:t>дошкільно</w:t>
      </w:r>
      <w:proofErr w:type="spellEnd"/>
      <w:r w:rsidRPr="00F74ACC">
        <w:rPr>
          <w:rFonts w:ascii="Times New Roman" w:eastAsiaTheme="minorHAnsi" w:hAnsi="Times New Roman" w:cs="Times New Roman"/>
          <w:color w:val="auto"/>
          <w:sz w:val="28"/>
          <w:szCs w:val="28"/>
          <w:lang w:bidi="ar-SA"/>
        </w:rPr>
        <w:t xml:space="preserve">му </w:t>
      </w:r>
      <w:proofErr w:type="gramStart"/>
      <w:r w:rsidRPr="00F74ACC">
        <w:rPr>
          <w:rFonts w:ascii="Times New Roman" w:eastAsiaTheme="minorHAnsi" w:hAnsi="Times New Roman" w:cs="Times New Roman"/>
          <w:color w:val="auto"/>
          <w:sz w:val="28"/>
          <w:szCs w:val="28"/>
          <w:lang w:bidi="ar-SA"/>
        </w:rPr>
        <w:t xml:space="preserve">підрозділі </w:t>
      </w:r>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eastAsia="en-US" w:bidi="ar-SA"/>
        </w:rPr>
        <w:t>включає</w:t>
      </w:r>
      <w:proofErr w:type="spellEnd"/>
      <w:proofErr w:type="gram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розвиток</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виховання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навчання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його</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eastAsia="en-US" w:bidi="ar-SA"/>
        </w:rPr>
        <w:t>вихованців</w:t>
      </w:r>
      <w:proofErr w:type="spellEnd"/>
      <w:r w:rsidRPr="00F74ACC">
        <w:rPr>
          <w:rFonts w:ascii="Times New Roman" w:eastAsiaTheme="minorHAnsi" w:hAnsi="Times New Roman" w:cs="Times New Roman"/>
          <w:color w:val="auto"/>
          <w:sz w:val="28"/>
          <w:szCs w:val="28"/>
          <w:lang w:val="ru-RU" w:eastAsia="en-US" w:bidi="ar-SA"/>
        </w:rPr>
        <w:t xml:space="preserve"> і </w:t>
      </w:r>
      <w:proofErr w:type="spellStart"/>
      <w:r w:rsidRPr="00F74ACC">
        <w:rPr>
          <w:rFonts w:ascii="Times New Roman" w:eastAsiaTheme="minorHAnsi" w:hAnsi="Times New Roman" w:cs="Times New Roman"/>
          <w:color w:val="auto"/>
          <w:sz w:val="28"/>
          <w:szCs w:val="28"/>
          <w:lang w:val="ru-RU" w:eastAsia="en-US" w:bidi="ar-SA"/>
        </w:rPr>
        <w:t>відбувається</w:t>
      </w:r>
      <w:proofErr w:type="spellEnd"/>
      <w:r w:rsidRPr="00F74ACC">
        <w:rPr>
          <w:rFonts w:ascii="Times New Roman" w:eastAsiaTheme="minorHAnsi" w:hAnsi="Times New Roman" w:cs="Times New Roman"/>
          <w:color w:val="auto"/>
          <w:sz w:val="28"/>
          <w:szCs w:val="28"/>
          <w:lang w:val="ru-RU" w:eastAsia="en-US" w:bidi="ar-SA"/>
        </w:rPr>
        <w:t xml:space="preserve"> </w:t>
      </w:r>
      <w:proofErr w:type="spellStart"/>
      <w:r w:rsidRPr="00F74ACC">
        <w:rPr>
          <w:rFonts w:ascii="Times New Roman" w:eastAsiaTheme="minorHAnsi" w:hAnsi="Times New Roman" w:cs="Times New Roman"/>
          <w:color w:val="auto"/>
          <w:sz w:val="28"/>
          <w:szCs w:val="28"/>
          <w:lang w:val="ru-RU" w:bidi="ar-SA"/>
        </w:rPr>
        <w:t>відповідно</w:t>
      </w:r>
      <w:proofErr w:type="spellEnd"/>
      <w:r w:rsidRPr="00F74ACC">
        <w:rPr>
          <w:rFonts w:ascii="Times New Roman" w:eastAsiaTheme="minorHAnsi" w:hAnsi="Times New Roman" w:cs="Times New Roman"/>
          <w:color w:val="auto"/>
          <w:sz w:val="28"/>
          <w:szCs w:val="28"/>
          <w:lang w:val="ru-RU" w:bidi="ar-SA"/>
        </w:rPr>
        <w:t xml:space="preserve"> до Базового компонент</w:t>
      </w:r>
      <w:r w:rsidRPr="00F74ACC">
        <w:rPr>
          <w:rFonts w:ascii="Times New Roman" w:eastAsiaTheme="minorHAnsi" w:hAnsi="Times New Roman" w:cs="Times New Roman"/>
          <w:color w:val="auto"/>
          <w:sz w:val="28"/>
          <w:szCs w:val="28"/>
          <w:lang w:bidi="ar-SA"/>
        </w:rPr>
        <w:t xml:space="preserve">а </w:t>
      </w:r>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дошкільної</w:t>
      </w:r>
      <w:proofErr w:type="spellEnd"/>
      <w:r w:rsidRPr="00F74ACC">
        <w:rPr>
          <w:rFonts w:ascii="Times New Roman" w:eastAsiaTheme="minorHAnsi" w:hAnsi="Times New Roman" w:cs="Times New Roman"/>
          <w:color w:val="auto"/>
          <w:sz w:val="28"/>
          <w:szCs w:val="28"/>
          <w:lang w:bidi="ar-SA"/>
        </w:rPr>
        <w:t xml:space="preserve"> </w:t>
      </w:r>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освіти</w:t>
      </w:r>
      <w:proofErr w:type="spellEnd"/>
      <w:r w:rsidRPr="00F74ACC">
        <w:rPr>
          <w:rFonts w:ascii="Times New Roman" w:eastAsiaTheme="minorHAnsi" w:hAnsi="Times New Roman" w:cs="Times New Roman"/>
          <w:color w:val="auto"/>
          <w:sz w:val="28"/>
          <w:szCs w:val="28"/>
          <w:lang w:val="ru-RU" w:bidi="ar-SA"/>
        </w:rPr>
        <w:t xml:space="preserve"> та </w:t>
      </w:r>
      <w:proofErr w:type="spellStart"/>
      <w:r w:rsidRPr="00F74ACC">
        <w:rPr>
          <w:rFonts w:ascii="Times New Roman" w:eastAsiaTheme="minorHAnsi" w:hAnsi="Times New Roman" w:cs="Times New Roman"/>
          <w:color w:val="auto"/>
          <w:sz w:val="28"/>
          <w:szCs w:val="28"/>
          <w:lang w:val="ru-RU" w:bidi="ar-SA"/>
        </w:rPr>
        <w:t>реалізується</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згідно</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із</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освітньою</w:t>
      </w:r>
      <w:proofErr w:type="spellEnd"/>
      <w:r w:rsidRPr="00F74ACC">
        <w:rPr>
          <w:rFonts w:ascii="Times New Roman" w:eastAsiaTheme="minorHAnsi" w:hAnsi="Times New Roman" w:cs="Times New Roman"/>
          <w:color w:val="auto"/>
          <w:sz w:val="28"/>
          <w:szCs w:val="28"/>
          <w:lang w:val="ru-RU" w:bidi="ar-SA"/>
        </w:rPr>
        <w:t xml:space="preserve"> </w:t>
      </w:r>
      <w:proofErr w:type="spellStart"/>
      <w:r w:rsidRPr="00F74ACC">
        <w:rPr>
          <w:rFonts w:ascii="Times New Roman" w:eastAsiaTheme="minorHAnsi" w:hAnsi="Times New Roman" w:cs="Times New Roman"/>
          <w:color w:val="auto"/>
          <w:sz w:val="28"/>
          <w:szCs w:val="28"/>
          <w:lang w:val="ru-RU" w:bidi="ar-SA"/>
        </w:rPr>
        <w:t>програмою</w:t>
      </w:r>
      <w:proofErr w:type="spellEnd"/>
      <w:r w:rsidRPr="00F74ACC">
        <w:rPr>
          <w:rFonts w:ascii="Times New Roman" w:eastAsiaTheme="minorHAnsi" w:hAnsi="Times New Roman" w:cs="Times New Roman"/>
          <w:color w:val="auto"/>
          <w:sz w:val="28"/>
          <w:szCs w:val="28"/>
          <w:lang w:val="ru-RU" w:bidi="ar-SA"/>
        </w:rPr>
        <w:t xml:space="preserve">. </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Освітня програма формується на основі освітніх програм, рекомендованих Міністерством освіти і науки України. Рішення про обрання та використання освітньої програми схвалюється педагогічною радою закладу освіти та затверджується керівником. Невід’ємною частиною освітнього процесу є виховний процес, який спрямований на формування кращих  рис людини і громадянина, патріотизму, шанобливого ставлення до державних і національних символів і традицій,  громадянської культури і здорового способу життя, екологічної культури і дбайливого ставлення до довкілля, почуттів доброти, милосердя, терпимості, відповідальності за свої дії.</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3.15. У дошкільному підрозділі  організовано триразовий режим харчування.</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bidi="ar-SA"/>
        </w:rPr>
      </w:pPr>
      <w:r w:rsidRPr="00F74ACC">
        <w:rPr>
          <w:rFonts w:ascii="Times New Roman" w:eastAsiaTheme="minorHAnsi" w:hAnsi="Times New Roman" w:cs="Times New Roman"/>
          <w:color w:val="auto"/>
          <w:sz w:val="28"/>
          <w:szCs w:val="28"/>
          <w:lang w:bidi="ar-SA"/>
        </w:rPr>
        <w:t>Контроль за організацією та якістю харчування, закладкою продуктів харчування, кулінарною обробкою, виходом страв, смаковими якостями їжі, санітарним станом харчоблоку, правильністю зберігання, дотримання термінів реалізації продуктів покладається на штатного медичного працівника та завідувача філії.</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p>
    <w:p w:rsidR="000E3EAF" w:rsidRPr="00F74ACC" w:rsidRDefault="000E3EAF" w:rsidP="00FC66A9">
      <w:pPr>
        <w:widowControl/>
        <w:ind w:firstLine="142"/>
        <w:jc w:val="both"/>
        <w:rPr>
          <w:rFonts w:ascii="Times New Roman" w:eastAsiaTheme="minorHAnsi" w:hAnsi="Times New Roman" w:cs="Times New Roman"/>
          <w:color w:val="auto"/>
          <w:sz w:val="28"/>
          <w:szCs w:val="28"/>
          <w:lang w:eastAsia="en-US" w:bidi="ar-SA"/>
        </w:rPr>
      </w:pP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t>І</w:t>
      </w:r>
      <w:r w:rsidRPr="00F74ACC">
        <w:rPr>
          <w:rFonts w:ascii="Times New Roman" w:eastAsiaTheme="minorHAnsi" w:hAnsi="Times New Roman" w:cs="Times New Roman"/>
          <w:b/>
          <w:color w:val="auto"/>
          <w:sz w:val="28"/>
          <w:szCs w:val="28"/>
          <w:lang w:val="en-US" w:eastAsia="en-US" w:bidi="ar-SA"/>
        </w:rPr>
        <w:t>V</w:t>
      </w:r>
      <w:r w:rsidRPr="00F74ACC">
        <w:rPr>
          <w:rFonts w:ascii="Times New Roman" w:eastAsiaTheme="minorHAnsi" w:hAnsi="Times New Roman" w:cs="Times New Roman"/>
          <w:b/>
          <w:color w:val="auto"/>
          <w:sz w:val="28"/>
          <w:szCs w:val="28"/>
          <w:lang w:eastAsia="en-US" w:bidi="ar-SA"/>
        </w:rPr>
        <w:t>. Управління філією</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4.1. Штатний розпис філії є складовою штатного розпису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що розробляється і затверджується керівником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на підставі Типових штатних нормативів загальноосвітніх навчальних закладів, затверджених наказом Міністерства освіти і науки України від 06 грудня 2010 року № 1205, зареєстрованих у Міністерстві юстиції України 22 грудня 2010 року за № 1308/18603 (далі - Типові штатні нормативи).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4.2. Керівництво філією здійснює завідувач філією. </w:t>
      </w:r>
      <w:r w:rsidRPr="00F74ACC">
        <w:rPr>
          <w:rFonts w:ascii="Times New Roman" w:eastAsiaTheme="minorHAnsi" w:hAnsi="Times New Roman" w:cstheme="minorBidi"/>
          <w:color w:val="auto"/>
          <w:sz w:val="28"/>
          <w:szCs w:val="28"/>
          <w:shd w:val="clear" w:color="auto" w:fill="FFFFFF"/>
          <w:lang w:eastAsia="ru-RU" w:bidi="ar-SA"/>
        </w:rPr>
        <w:t xml:space="preserve">Завідувача та  заступника (заступників) призначає керівник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w:t>
      </w:r>
      <w:r w:rsidRPr="00F74ACC">
        <w:rPr>
          <w:rFonts w:ascii="Times New Roman" w:eastAsiaTheme="minorHAnsi" w:hAnsi="Times New Roman" w:cstheme="minorBidi"/>
          <w:color w:val="auto"/>
          <w:sz w:val="28"/>
          <w:szCs w:val="28"/>
          <w:shd w:val="clear" w:color="auto" w:fill="FFFFFF"/>
          <w:lang w:eastAsia="ru-RU" w:bidi="ar-SA"/>
        </w:rPr>
        <w:t xml:space="preserve">відповідно до законодавства, даного Положення про філію та за погодженням з відділом освіти, молоді та спорту Сокальської міської ради Львівської області.  </w:t>
      </w:r>
      <w:r w:rsidRPr="00F74ACC">
        <w:rPr>
          <w:rFonts w:ascii="Times New Roman" w:eastAsiaTheme="minorHAnsi" w:hAnsi="Times New Roman" w:cs="Times New Roman"/>
          <w:color w:val="auto"/>
          <w:sz w:val="28"/>
          <w:szCs w:val="28"/>
          <w:lang w:eastAsia="en-US" w:bidi="ar-SA"/>
        </w:rPr>
        <w:t xml:space="preserve">Завідувачем філії може бути громадянин України, який має вищу педагогічну освіту на рівні спеціаліста або магістра, стаж педагогічної роботи не менш як три роки, успішно пройшов атестацію керівних кадрів навчальних закладів у порядку, встановленому Міністерством освіти і науки України. Керівник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у разі відсутності завідувача філією виконання обов’язків покладає на одного з учителів.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4.3. Завідувач філією:</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 здійснює керівництво педагогічним колективом, бере участь у забезпеченні раціонального добору і розстановки кадрів, створює необхідні умови для підвищення фахового і кваліфікаційного рівня працівників;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2) організовує освітній процес;</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3) забезпечує контроль за виконанням навчальних планів і програм, якістю знань, умінь та навичок учнів;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4) відповідає за дотримання вимог Державного стандарту загальної середньої освіти, за якість і ефективність роботи педагогічного колективу;</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5) створює необхідні умови для участі учнів у позакласній та позашкільній роботі, проведення виховної роботи;</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6) забезпечує дотримання вимог щодо охорони дитинства, санітарно-гігієнічних та протипожежних норм, вимог техніки безпеки;</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7) підтримує ініціативи щодо вдосконалення системи навчання та виховання, заохочення творчих пошуків, дослідно-експериментальної роботи педагогів;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8) сприяє залученню діячів науки, культури, членів творчих спілок, працівників підприємств, установ, організацій до освітнього процесу, керівництва учнівськими об’єднаннями за інтересами;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9) вживає заходів для ознайомлення дітей та їх батьків або осіб, які їх замінюють, з Порядком зарахування до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Статутом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та цим Положенням, правилами внутрішнього трудового розпорядку та іншими документами, що регламентують організацію освітнього процесу;</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10) забезпечує реалізацію права учнів на захист від будь-яких форм фізичного або психічного насильства;</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11) вживає заходів щодо запобігання вживання учнями алкоголю, наркотиків;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12) контролює організацію харчування і медичного обслуговування учнів;</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13) щороку звітує про свою роботу на загальних зборах колективу;</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14) здійснює інші повноваження, визначені законодавством України.</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4.4. Завідувач філії, його заступники, педагогічні та інші працівники філії є працівниками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4.5. Керівник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визначає обсяг педагогічного навантаження педагогічних працівників, які забезпечують освітній процес у філії. Педагогічні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які здійснюють освітній процес у філії, можуть мати педагогічне навантаження 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та її філії.</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4.6. Педагогічні працівники філії є членами педагогічної ради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та беруть участь у її засіданнях.</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4.7. Методична робота у філії є складовою методичної роботи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w:t>
      </w:r>
    </w:p>
    <w:p w:rsidR="00FC66A9" w:rsidRPr="00F74ACC" w:rsidRDefault="00FC66A9" w:rsidP="00FC66A9">
      <w:pPr>
        <w:widowControl/>
        <w:ind w:firstLine="142"/>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lastRenderedPageBreak/>
        <w:t xml:space="preserve">4.8. Рішення вищого колегіального органу громадського самоврядування (загальні збори трудового колективу)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є обов’язковими для виконання філією.</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4.9. У філії можуть бути створені органи громадського самоврядування філії.</w:t>
      </w: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t>V. Фінансування та матеріально-технічна база філії</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5.1. Порядок фінансування та матеріально-технічного забезпечення філії визначається Законами України «Про освіту», «Про дошкільну освіту», «Про загальну середню освіту» та іншими нормативно-правовими актами України.</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5.2. Фінансування філії здійснюється відповідно до єдиного кошторису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його засновником або уповноваженим ним органом.</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5.3.Філія може залучати додаткові джерела фінансування, не заборонені законодавством. </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5.4. Філія може забезпечувати надання платних освітніх та інших послуг, перелік яких визначає педагогічна рада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відповідно до Переліку платних послуг, які можуть надаватися навчальними закладами, іншими установами та закладами системи освіти, що належать до державної та комунальної форми власності, затвердженого постановою Кабінету Міністрів України від 27 серпня 2010 року № 796.</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5.5. Майно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2B7F1C">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перебуває у користуванні філії на правах повного господарського відання або оперативного управління.</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5.6.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2B7F1C">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та </w:t>
      </w:r>
      <w:proofErr w:type="spellStart"/>
      <w:r w:rsidRPr="00F74ACC">
        <w:rPr>
          <w:rFonts w:ascii="Times New Roman" w:eastAsiaTheme="minorHAnsi" w:hAnsi="Times New Roman" w:cs="Times New Roman"/>
          <w:color w:val="auto"/>
          <w:sz w:val="28"/>
          <w:szCs w:val="28"/>
          <w:lang w:eastAsia="en-US" w:bidi="ar-SA"/>
        </w:rPr>
        <w:t>Боб’ятинська</w:t>
      </w:r>
      <w:proofErr w:type="spellEnd"/>
      <w:r w:rsidRPr="00F74ACC">
        <w:rPr>
          <w:rFonts w:ascii="Times New Roman" w:eastAsiaTheme="minorHAnsi" w:hAnsi="Times New Roman" w:cs="Times New Roman"/>
          <w:color w:val="auto"/>
          <w:sz w:val="28"/>
          <w:szCs w:val="28"/>
          <w:lang w:eastAsia="en-US" w:bidi="ar-SA"/>
        </w:rPr>
        <w:t xml:space="preserve"> філія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w:t>
      </w:r>
      <w:r w:rsidR="002B7F1C">
        <w:rPr>
          <w:rFonts w:ascii="Times New Roman" w:eastAsiaTheme="minorHAnsi" w:hAnsi="Times New Roman" w:cs="Times New Roman"/>
          <w:color w:val="auto"/>
          <w:sz w:val="28"/>
          <w:szCs w:val="28"/>
          <w:shd w:val="clear" w:color="auto" w:fill="FFFFFF"/>
          <w:lang w:eastAsia="en-US" w:bidi="ar-SA"/>
        </w:rPr>
        <w:t>вчально-виховного комплексу «Загальноосві</w:t>
      </w:r>
      <w:bookmarkStart w:id="0" w:name="_GoBack"/>
      <w:bookmarkEnd w:id="0"/>
      <w:r w:rsidRPr="00F74ACC">
        <w:rPr>
          <w:rFonts w:ascii="Times New Roman" w:eastAsiaTheme="minorHAnsi" w:hAnsi="Times New Roman" w:cs="Times New Roman"/>
          <w:color w:val="auto"/>
          <w:sz w:val="28"/>
          <w:szCs w:val="28"/>
          <w:shd w:val="clear" w:color="auto" w:fill="FFFFFF"/>
          <w:lang w:eastAsia="en-US" w:bidi="ar-SA"/>
        </w:rPr>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можуть спільно використовувати наявне майно, у тому числі транспортні засоби, шкільні автобуси, спортивне обладнання тощо.</w:t>
      </w:r>
    </w:p>
    <w:p w:rsidR="00FC66A9" w:rsidRPr="00F74ACC" w:rsidRDefault="00FC66A9" w:rsidP="00FC66A9">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 xml:space="preserve">5.7. Порядок діловодства і бухгалтерського обліку у філії визначається законодавством та нормативно-правовими актами Міністерства освіти і науки України та інших органів виконавчої влади. Бухгалтерський облік </w:t>
      </w:r>
      <w:r w:rsidRPr="00F74ACC">
        <w:rPr>
          <w:rFonts w:ascii="Times New Roman" w:eastAsiaTheme="minorHAnsi" w:hAnsi="Times New Roman" w:cs="Times New Roman"/>
          <w:color w:val="auto"/>
          <w:sz w:val="28"/>
          <w:szCs w:val="28"/>
          <w:lang w:eastAsia="en-US" w:bidi="ar-SA"/>
        </w:rPr>
        <w:lastRenderedPageBreak/>
        <w:t xml:space="preserve">здійснюється </w:t>
      </w:r>
      <w:proofErr w:type="spellStart"/>
      <w:r w:rsidRPr="00F74ACC">
        <w:rPr>
          <w:rFonts w:ascii="Times New Roman" w:eastAsiaTheme="minorHAnsi" w:hAnsi="Times New Roman" w:cs="Times New Roman"/>
          <w:color w:val="auto"/>
          <w:sz w:val="28"/>
          <w:szCs w:val="28"/>
          <w:shd w:val="clear" w:color="auto" w:fill="FFFFFF"/>
          <w:lang w:eastAsia="en-US" w:bidi="ar-SA"/>
        </w:rPr>
        <w:t>Тартаківського</w:t>
      </w:r>
      <w:proofErr w:type="spellEnd"/>
      <w:r w:rsidRPr="00F74ACC">
        <w:rPr>
          <w:rFonts w:ascii="Times New Roman" w:eastAsiaTheme="minorHAnsi" w:hAnsi="Times New Roman" w:cs="Times New Roman"/>
          <w:color w:val="auto"/>
          <w:sz w:val="28"/>
          <w:szCs w:val="28"/>
          <w:shd w:val="clear" w:color="auto" w:fill="FFFFFF"/>
          <w:lang w:eastAsia="en-US" w:bidi="ar-SA"/>
        </w:rPr>
        <w:t xml:space="preserve"> навчально-виховного комплексу «За</w:t>
      </w:r>
      <w:r w:rsidRPr="00F74ACC">
        <w:rPr>
          <w:rFonts w:ascii="Times New Roman" w:eastAsiaTheme="minorHAnsi" w:hAnsi="Times New Roman" w:cs="Times New Roman"/>
          <w:color w:val="auto"/>
          <w:sz w:val="28"/>
          <w:szCs w:val="28"/>
          <w:shd w:val="clear" w:color="auto" w:fill="FFFFFF"/>
          <w:lang w:eastAsia="en-US" w:bidi="ar-SA"/>
        </w:rPr>
        <w:softHyphen/>
        <w:t>галь</w:t>
      </w:r>
      <w:r w:rsidRPr="00F74ACC">
        <w:rPr>
          <w:rFonts w:ascii="Times New Roman" w:eastAsiaTheme="minorHAnsi" w:hAnsi="Times New Roman" w:cs="Times New Roman"/>
          <w:color w:val="auto"/>
          <w:sz w:val="28"/>
          <w:szCs w:val="28"/>
          <w:shd w:val="clear" w:color="auto" w:fill="FFFFFF"/>
          <w:lang w:eastAsia="en-US" w:bidi="ar-SA"/>
        </w:rPr>
        <w:softHyphen/>
        <w:t>но</w:t>
      </w:r>
      <w:r w:rsidRPr="00F74ACC">
        <w:rPr>
          <w:rFonts w:ascii="Times New Roman" w:eastAsiaTheme="minorHAnsi" w:hAnsi="Times New Roman" w:cs="Times New Roman"/>
          <w:color w:val="auto"/>
          <w:sz w:val="28"/>
          <w:szCs w:val="28"/>
          <w:shd w:val="clear" w:color="auto" w:fill="FFFFFF"/>
          <w:lang w:eastAsia="en-US" w:bidi="ar-SA"/>
        </w:rPr>
        <w:softHyphen/>
        <w:t>осві</w:t>
      </w:r>
      <w:r w:rsidRPr="00F74ACC">
        <w:rPr>
          <w:rFonts w:ascii="Times New Roman" w:eastAsiaTheme="minorHAnsi" w:hAnsi="Times New Roman" w:cs="Times New Roman"/>
          <w:color w:val="auto"/>
          <w:sz w:val="28"/>
          <w:szCs w:val="28"/>
          <w:shd w:val="clear" w:color="auto" w:fill="FFFFFF"/>
          <w:lang w:eastAsia="en-US" w:bidi="ar-SA"/>
        </w:rPr>
        <w:softHyphen/>
        <w:t xml:space="preserve">тня школа І-ІІІ ступенів-дошкільний навчальний заклад імені Петра </w:t>
      </w:r>
      <w:proofErr w:type="spellStart"/>
      <w:r w:rsidRPr="00F74ACC">
        <w:rPr>
          <w:rFonts w:ascii="Times New Roman" w:eastAsiaTheme="minorHAnsi" w:hAnsi="Times New Roman" w:cs="Times New Roman"/>
          <w:color w:val="auto"/>
          <w:sz w:val="28"/>
          <w:szCs w:val="28"/>
          <w:shd w:val="clear" w:color="auto" w:fill="FFFFFF"/>
          <w:lang w:eastAsia="en-US" w:bidi="ar-SA"/>
        </w:rPr>
        <w:t>Саноцького</w:t>
      </w:r>
      <w:proofErr w:type="spellEnd"/>
      <w:r w:rsidRPr="00F74ACC">
        <w:rPr>
          <w:rFonts w:ascii="Times New Roman" w:eastAsiaTheme="minorHAnsi" w:hAnsi="Times New Roman" w:cs="Times New Roman"/>
          <w:color w:val="auto"/>
          <w:sz w:val="28"/>
          <w:szCs w:val="28"/>
          <w:shd w:val="clear" w:color="auto" w:fill="FFFFFF"/>
          <w:lang w:eastAsia="en-US" w:bidi="ar-SA"/>
        </w:rPr>
        <w:t>» Сокальської міської ради Львівської</w:t>
      </w:r>
      <w:r w:rsidRPr="00F74ACC">
        <w:rPr>
          <w:rFonts w:ascii="Times New Roman" w:eastAsiaTheme="minorHAnsi" w:hAnsi="Times New Roman" w:cs="Times New Roman"/>
          <w:color w:val="auto"/>
          <w:sz w:val="28"/>
          <w:szCs w:val="28"/>
          <w:lang w:eastAsia="en-US" w:bidi="ar-SA"/>
        </w:rPr>
        <w:t xml:space="preserve"> області самостійно або шляхом укладання договору з Комунальною установою «Центр обслуговування закладів освіти» Сокальської міської ради Львівської області.</w:t>
      </w:r>
    </w:p>
    <w:p w:rsidR="00FC66A9" w:rsidRPr="00F74ACC" w:rsidRDefault="00FC66A9" w:rsidP="00FC66A9">
      <w:pPr>
        <w:widowControl/>
        <w:jc w:val="center"/>
        <w:rPr>
          <w:rFonts w:ascii="Times New Roman" w:eastAsiaTheme="minorHAnsi" w:hAnsi="Times New Roman" w:cs="Times New Roman"/>
          <w:b/>
          <w:color w:val="auto"/>
          <w:sz w:val="28"/>
          <w:szCs w:val="28"/>
          <w:lang w:eastAsia="en-US" w:bidi="ar-SA"/>
        </w:rPr>
      </w:pPr>
      <w:r w:rsidRPr="00F74ACC">
        <w:rPr>
          <w:rFonts w:ascii="Times New Roman" w:eastAsiaTheme="minorHAnsi" w:hAnsi="Times New Roman" w:cs="Times New Roman"/>
          <w:b/>
          <w:color w:val="auto"/>
          <w:sz w:val="28"/>
          <w:szCs w:val="28"/>
          <w:lang w:eastAsia="en-US" w:bidi="ar-SA"/>
        </w:rPr>
        <w:t>VІ. Зміни та доповнення до Положення</w:t>
      </w:r>
    </w:p>
    <w:p w:rsidR="00FC66A9" w:rsidRPr="00F74ACC" w:rsidRDefault="00FC66A9" w:rsidP="004518AF">
      <w:pPr>
        <w:widowControl/>
        <w:jc w:val="both"/>
        <w:rPr>
          <w:rFonts w:ascii="Times New Roman" w:eastAsiaTheme="minorHAnsi" w:hAnsi="Times New Roman" w:cs="Times New Roman"/>
          <w:color w:val="auto"/>
          <w:sz w:val="28"/>
          <w:szCs w:val="28"/>
          <w:lang w:eastAsia="en-US" w:bidi="ar-SA"/>
        </w:rPr>
      </w:pPr>
      <w:r w:rsidRPr="00F74ACC">
        <w:rPr>
          <w:rFonts w:ascii="Times New Roman" w:eastAsiaTheme="minorHAnsi" w:hAnsi="Times New Roman" w:cs="Times New Roman"/>
          <w:color w:val="auto"/>
          <w:sz w:val="28"/>
          <w:szCs w:val="28"/>
          <w:lang w:eastAsia="en-US" w:bidi="ar-SA"/>
        </w:rPr>
        <w:t>6.1 Зміни та доповнення до цього Положення оформляються шляхом викладення Положення в новій редакції. Рішення про внесення змін до цього По</w:t>
      </w:r>
      <w:r w:rsidR="004518AF" w:rsidRPr="00F74ACC">
        <w:rPr>
          <w:rFonts w:ascii="Times New Roman" w:eastAsiaTheme="minorHAnsi" w:hAnsi="Times New Roman" w:cs="Times New Roman"/>
          <w:color w:val="auto"/>
          <w:sz w:val="28"/>
          <w:szCs w:val="28"/>
          <w:lang w:eastAsia="en-US" w:bidi="ar-SA"/>
        </w:rPr>
        <w:t>ложення приймається засновником.</w:t>
      </w:r>
    </w:p>
    <w:sectPr w:rsidR="00FC66A9" w:rsidRPr="00F74ACC" w:rsidSect="00FC66A9">
      <w:headerReference w:type="default" r:id="rId8"/>
      <w:pgSz w:w="11900" w:h="16840"/>
      <w:pgMar w:top="1276" w:right="1065" w:bottom="1135" w:left="1853" w:header="0" w:footer="1141" w:gutter="0"/>
      <w:cols w:space="720"/>
      <w:noEndnote/>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231A" w:rsidRDefault="003D231A">
      <w:r>
        <w:separator/>
      </w:r>
    </w:p>
  </w:endnote>
  <w:endnote w:type="continuationSeparator" w:id="0">
    <w:p w:rsidR="003D231A" w:rsidRDefault="003D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Semilight">
    <w:panose1 w:val="020B0502040204020203"/>
    <w:charset w:val="81"/>
    <w:family w:val="swiss"/>
    <w:pitch w:val="variable"/>
    <w:sig w:usb0="B0000AAF" w:usb1="09DF7CFB" w:usb2="00000012" w:usb3="00000000" w:csb0="003E01BD"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231A" w:rsidRDefault="003D231A">
      <w:r>
        <w:separator/>
      </w:r>
    </w:p>
  </w:footnote>
  <w:footnote w:type="continuationSeparator" w:id="0">
    <w:p w:rsidR="003D231A" w:rsidRDefault="003D231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821E2" w:rsidRDefault="00D14DEA">
    <w:pPr>
      <w:spacing w:line="1" w:lineRule="exact"/>
    </w:pPr>
    <w:r>
      <w:rPr>
        <w:noProof/>
        <w:lang w:val="ru-RU" w:eastAsia="ru-RU" w:bidi="ar-SA"/>
      </w:rPr>
      <mc:AlternateContent>
        <mc:Choice Requires="wps">
          <w:drawing>
            <wp:anchor distT="0" distB="0" distL="0" distR="0" simplePos="0" relativeHeight="251659264" behindDoc="1" locked="0" layoutInCell="1" allowOverlap="1" wp14:anchorId="59AF379A" wp14:editId="31F5051C">
              <wp:simplePos x="0" y="0"/>
              <wp:positionH relativeFrom="page">
                <wp:posOffset>6309995</wp:posOffset>
              </wp:positionH>
              <wp:positionV relativeFrom="page">
                <wp:posOffset>639445</wp:posOffset>
              </wp:positionV>
              <wp:extent cx="536575" cy="133985"/>
              <wp:effectExtent l="0" t="0" r="0" b="0"/>
              <wp:wrapNone/>
              <wp:docPr id="11" name="Shape 11"/>
              <wp:cNvGraphicFramePr/>
              <a:graphic xmlns:a="http://schemas.openxmlformats.org/drawingml/2006/main">
                <a:graphicData uri="http://schemas.microsoft.com/office/word/2010/wordprocessingShape">
                  <wps:wsp>
                    <wps:cNvSpPr txBox="1"/>
                    <wps:spPr>
                      <a:xfrm>
                        <a:off x="0" y="0"/>
                        <a:ext cx="536575" cy="133985"/>
                      </a:xfrm>
                      <a:prstGeom prst="rect">
                        <a:avLst/>
                      </a:prstGeom>
                      <a:noFill/>
                    </wps:spPr>
                    <wps:txbx>
                      <w:txbxContent>
                        <w:p w:rsidR="006821E2" w:rsidRDefault="00FC66A9">
                          <w:pPr>
                            <w:pStyle w:val="20"/>
                            <w:shd w:val="clear" w:color="auto" w:fill="auto"/>
                            <w:rPr>
                              <w:sz w:val="24"/>
                              <w:szCs w:val="24"/>
                            </w:rPr>
                          </w:pPr>
                          <w:r>
                            <w:rPr>
                              <w:sz w:val="24"/>
                              <w:szCs w:val="24"/>
                            </w:rPr>
                            <w:ptab w:relativeTo="margin" w:alignment="center" w:leader="none"/>
                          </w:r>
                        </w:p>
                      </w:txbxContent>
                    </wps:txbx>
                    <wps:bodyPr wrap="none" lIns="0" tIns="0" rIns="0" bIns="0">
                      <a:spAutoFit/>
                    </wps:bodyPr>
                  </wps:wsp>
                </a:graphicData>
              </a:graphic>
            </wp:anchor>
          </w:drawing>
        </mc:Choice>
        <mc:Fallback>
          <w:pict>
            <v:shapetype w14:anchorId="59AF379A" id="_x0000_t202" coordsize="21600,21600" o:spt="202" path="m,l,21600r21600,l21600,xe">
              <v:stroke joinstyle="miter"/>
              <v:path gradientshapeok="t" o:connecttype="rect"/>
            </v:shapetype>
            <v:shape id="Shape 11" o:spid="_x0000_s1028" type="#_x0000_t202" style="position:absolute;margin-left:496.85pt;margin-top:50.35pt;width:42.25pt;height:10.55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" filled="f" stroked="f">
              <v:textbox style="mso-fit-shape-to-text:t" inset="0,0,0,0">
                <w:txbxContent>
                  <w:p w:rsidR="006821E2" w:rsidRDefault="00FC66A9">
                    <w:pPr>
                      <w:pStyle w:val="20"/>
                      <w:shd w:val="clear" w:color="auto" w:fill="auto"/>
                      <w:rPr>
                        <w:sz w:val="24"/>
                        <w:szCs w:val="24"/>
                      </w:rPr>
                    </w:pPr>
                    <w:r>
                      <w:rPr>
                        <w:sz w:val="24"/>
                        <w:szCs w:val="24"/>
                      </w:rPr>
                      <w:ptab w:relativeTo="margin" w:alignment="center" w:leader="none"/>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sz w:val="28"/>
        <w:szCs w:val="28"/>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866591C"/>
    <w:multiLevelType w:val="multilevel"/>
    <w:tmpl w:val="815E61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4DEA"/>
    <w:rsid w:val="000A5310"/>
    <w:rsid w:val="000E3EAF"/>
    <w:rsid w:val="00122086"/>
    <w:rsid w:val="002B7F1C"/>
    <w:rsid w:val="002C2515"/>
    <w:rsid w:val="002D2A9B"/>
    <w:rsid w:val="00326047"/>
    <w:rsid w:val="0038410C"/>
    <w:rsid w:val="003D231A"/>
    <w:rsid w:val="003D6E17"/>
    <w:rsid w:val="00421D16"/>
    <w:rsid w:val="004518AF"/>
    <w:rsid w:val="0053025E"/>
    <w:rsid w:val="00742D19"/>
    <w:rsid w:val="00773376"/>
    <w:rsid w:val="007A6B25"/>
    <w:rsid w:val="00852406"/>
    <w:rsid w:val="009D11E4"/>
    <w:rsid w:val="00AE6ABC"/>
    <w:rsid w:val="00B61955"/>
    <w:rsid w:val="00C10E79"/>
    <w:rsid w:val="00C5006D"/>
    <w:rsid w:val="00D14DEA"/>
    <w:rsid w:val="00D772D2"/>
    <w:rsid w:val="00D96C06"/>
    <w:rsid w:val="00D97B05"/>
    <w:rsid w:val="00DD6F2E"/>
    <w:rsid w:val="00E2293F"/>
    <w:rsid w:val="00E2671F"/>
    <w:rsid w:val="00F67549"/>
    <w:rsid w:val="00F74ACC"/>
    <w:rsid w:val="00FC66A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7B5E17E"/>
  <w15:docId w15:val="{36173AC2-EAF3-4012-87EA-700A4E074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D14DEA"/>
    <w:pPr>
      <w:widowControl w:val="0"/>
      <w:spacing w:after="0" w:line="240" w:lineRule="auto"/>
    </w:pPr>
    <w:rPr>
      <w:rFonts w:ascii="Arial Unicode MS" w:eastAsia="Arial Unicode MS" w:hAnsi="Arial Unicode MS" w:cs="Arial Unicode MS"/>
      <w:color w:val="000000"/>
      <w:sz w:val="24"/>
      <w:szCs w:val="24"/>
      <w:lang w:eastAsia="uk-UA" w:bidi="uk-UA"/>
    </w:rPr>
  </w:style>
  <w:style w:type="paragraph" w:styleId="1">
    <w:name w:val="heading 1"/>
    <w:basedOn w:val="a"/>
    <w:next w:val="a"/>
    <w:link w:val="10"/>
    <w:uiPriority w:val="9"/>
    <w:qFormat/>
    <w:rsid w:val="000E3EAF"/>
    <w:pPr>
      <w:keepNext/>
      <w:keepLines/>
      <w:widowControl/>
      <w:spacing w:before="480" w:line="276" w:lineRule="auto"/>
      <w:outlineLvl w:val="0"/>
    </w:pPr>
    <w:rPr>
      <w:rFonts w:asciiTheme="majorHAnsi" w:eastAsiaTheme="majorEastAsia" w:hAnsiTheme="majorHAnsi" w:cstheme="majorBidi"/>
      <w:b/>
      <w:bCs/>
      <w:color w:val="2E74B5" w:themeColor="accent1" w:themeShade="BF"/>
      <w:sz w:val="28"/>
      <w:szCs w:val="28"/>
      <w:lang w:bidi="ar-SA"/>
    </w:rPr>
  </w:style>
  <w:style w:type="paragraph" w:styleId="3">
    <w:name w:val="heading 3"/>
    <w:basedOn w:val="a"/>
    <w:next w:val="a"/>
    <w:link w:val="30"/>
    <w:uiPriority w:val="9"/>
    <w:semiHidden/>
    <w:unhideWhenUsed/>
    <w:qFormat/>
    <w:rsid w:val="000E3EAF"/>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1"/>
    <w:rsid w:val="00D14DEA"/>
    <w:rPr>
      <w:rFonts w:ascii="Times New Roman" w:eastAsia="Times New Roman" w:hAnsi="Times New Roman" w:cs="Times New Roman"/>
      <w:sz w:val="28"/>
      <w:szCs w:val="28"/>
      <w:shd w:val="clear" w:color="auto" w:fill="FFFFFF"/>
    </w:rPr>
  </w:style>
  <w:style w:type="character" w:customStyle="1" w:styleId="2">
    <w:name w:val="Колонтитул (2)_"/>
    <w:basedOn w:val="a0"/>
    <w:link w:val="20"/>
    <w:rsid w:val="00D14DEA"/>
    <w:rPr>
      <w:rFonts w:ascii="Times New Roman" w:eastAsia="Times New Roman" w:hAnsi="Times New Roman" w:cs="Times New Roman"/>
      <w:sz w:val="20"/>
      <w:szCs w:val="20"/>
      <w:shd w:val="clear" w:color="auto" w:fill="FFFFFF"/>
    </w:rPr>
  </w:style>
  <w:style w:type="character" w:customStyle="1" w:styleId="12">
    <w:name w:val="Заголовок №1_"/>
    <w:basedOn w:val="a0"/>
    <w:link w:val="13"/>
    <w:rsid w:val="00D14DEA"/>
    <w:rPr>
      <w:rFonts w:ascii="Times New Roman" w:eastAsia="Times New Roman" w:hAnsi="Times New Roman" w:cs="Times New Roman"/>
      <w:sz w:val="32"/>
      <w:szCs w:val="32"/>
      <w:shd w:val="clear" w:color="auto" w:fill="FFFFFF"/>
    </w:rPr>
  </w:style>
  <w:style w:type="character" w:customStyle="1" w:styleId="21">
    <w:name w:val="Основний текст (2)_"/>
    <w:basedOn w:val="a0"/>
    <w:link w:val="22"/>
    <w:rsid w:val="00D14DEA"/>
    <w:rPr>
      <w:rFonts w:ascii="Times New Roman" w:eastAsia="Times New Roman" w:hAnsi="Times New Roman" w:cs="Times New Roman"/>
      <w:shd w:val="clear" w:color="auto" w:fill="FFFFFF"/>
    </w:rPr>
  </w:style>
  <w:style w:type="character" w:customStyle="1" w:styleId="31">
    <w:name w:val="Основний текст (3)_"/>
    <w:basedOn w:val="a0"/>
    <w:link w:val="32"/>
    <w:rsid w:val="00D14DEA"/>
    <w:rPr>
      <w:rFonts w:ascii="Times New Roman" w:eastAsia="Times New Roman" w:hAnsi="Times New Roman" w:cs="Times New Roman"/>
      <w:b/>
      <w:bCs/>
      <w:sz w:val="20"/>
      <w:szCs w:val="20"/>
      <w:shd w:val="clear" w:color="auto" w:fill="FFFFFF"/>
    </w:rPr>
  </w:style>
  <w:style w:type="character" w:customStyle="1" w:styleId="a4">
    <w:name w:val="Інше_"/>
    <w:basedOn w:val="a0"/>
    <w:link w:val="a5"/>
    <w:rsid w:val="00D14DEA"/>
    <w:rPr>
      <w:rFonts w:ascii="Times New Roman" w:eastAsia="Times New Roman" w:hAnsi="Times New Roman" w:cs="Times New Roman"/>
      <w:sz w:val="28"/>
      <w:szCs w:val="28"/>
      <w:shd w:val="clear" w:color="auto" w:fill="FFFFFF"/>
    </w:rPr>
  </w:style>
  <w:style w:type="paragraph" w:customStyle="1" w:styleId="11">
    <w:name w:val="Основний текст1"/>
    <w:basedOn w:val="a"/>
    <w:link w:val="a3"/>
    <w:rsid w:val="00D14DEA"/>
    <w:pPr>
      <w:shd w:val="clear" w:color="auto" w:fill="FFFFFF"/>
      <w:ind w:firstLine="400"/>
    </w:pPr>
    <w:rPr>
      <w:rFonts w:ascii="Times New Roman" w:eastAsia="Times New Roman" w:hAnsi="Times New Roman" w:cs="Times New Roman"/>
      <w:color w:val="auto"/>
      <w:sz w:val="28"/>
      <w:szCs w:val="28"/>
      <w:lang w:eastAsia="en-US" w:bidi="ar-SA"/>
    </w:rPr>
  </w:style>
  <w:style w:type="paragraph" w:customStyle="1" w:styleId="20">
    <w:name w:val="Колонтитул (2)"/>
    <w:basedOn w:val="a"/>
    <w:link w:val="2"/>
    <w:rsid w:val="00D14DEA"/>
    <w:pPr>
      <w:shd w:val="clear" w:color="auto" w:fill="FFFFFF"/>
    </w:pPr>
    <w:rPr>
      <w:rFonts w:ascii="Times New Roman" w:eastAsia="Times New Roman" w:hAnsi="Times New Roman" w:cs="Times New Roman"/>
      <w:color w:val="auto"/>
      <w:sz w:val="20"/>
      <w:szCs w:val="20"/>
      <w:lang w:eastAsia="en-US" w:bidi="ar-SA"/>
    </w:rPr>
  </w:style>
  <w:style w:type="paragraph" w:customStyle="1" w:styleId="13">
    <w:name w:val="Заголовок №1"/>
    <w:basedOn w:val="a"/>
    <w:link w:val="12"/>
    <w:rsid w:val="00D14DEA"/>
    <w:pPr>
      <w:shd w:val="clear" w:color="auto" w:fill="FFFFFF"/>
      <w:spacing w:after="180"/>
      <w:jc w:val="center"/>
      <w:outlineLvl w:val="0"/>
    </w:pPr>
    <w:rPr>
      <w:rFonts w:ascii="Times New Roman" w:eastAsia="Times New Roman" w:hAnsi="Times New Roman" w:cs="Times New Roman"/>
      <w:color w:val="auto"/>
      <w:sz w:val="32"/>
      <w:szCs w:val="32"/>
      <w:lang w:eastAsia="en-US" w:bidi="ar-SA"/>
    </w:rPr>
  </w:style>
  <w:style w:type="paragraph" w:customStyle="1" w:styleId="22">
    <w:name w:val="Основний текст (2)"/>
    <w:basedOn w:val="a"/>
    <w:link w:val="21"/>
    <w:rsid w:val="00D14DEA"/>
    <w:pPr>
      <w:shd w:val="clear" w:color="auto" w:fill="FFFFFF"/>
      <w:spacing w:after="960" w:line="276" w:lineRule="auto"/>
    </w:pPr>
    <w:rPr>
      <w:rFonts w:ascii="Times New Roman" w:eastAsia="Times New Roman" w:hAnsi="Times New Roman" w:cs="Times New Roman"/>
      <w:color w:val="auto"/>
      <w:sz w:val="22"/>
      <w:szCs w:val="22"/>
      <w:lang w:eastAsia="en-US" w:bidi="ar-SA"/>
    </w:rPr>
  </w:style>
  <w:style w:type="paragraph" w:customStyle="1" w:styleId="32">
    <w:name w:val="Основний текст (3)"/>
    <w:basedOn w:val="a"/>
    <w:link w:val="31"/>
    <w:rsid w:val="00D14DEA"/>
    <w:pPr>
      <w:shd w:val="clear" w:color="auto" w:fill="FFFFFF"/>
      <w:spacing w:after="690"/>
    </w:pPr>
    <w:rPr>
      <w:rFonts w:ascii="Times New Roman" w:eastAsia="Times New Roman" w:hAnsi="Times New Roman" w:cs="Times New Roman"/>
      <w:b/>
      <w:bCs/>
      <w:color w:val="auto"/>
      <w:sz w:val="20"/>
      <w:szCs w:val="20"/>
      <w:lang w:eastAsia="en-US" w:bidi="ar-SA"/>
    </w:rPr>
  </w:style>
  <w:style w:type="paragraph" w:customStyle="1" w:styleId="a5">
    <w:name w:val="Інше"/>
    <w:basedOn w:val="a"/>
    <w:link w:val="a4"/>
    <w:rsid w:val="00D14DEA"/>
    <w:pPr>
      <w:shd w:val="clear" w:color="auto" w:fill="FFFFFF"/>
      <w:ind w:firstLine="400"/>
    </w:pPr>
    <w:rPr>
      <w:rFonts w:ascii="Times New Roman" w:eastAsia="Times New Roman" w:hAnsi="Times New Roman" w:cs="Times New Roman"/>
      <w:color w:val="auto"/>
      <w:sz w:val="28"/>
      <w:szCs w:val="28"/>
      <w:lang w:eastAsia="en-US" w:bidi="ar-SA"/>
    </w:rPr>
  </w:style>
  <w:style w:type="table" w:styleId="a6">
    <w:name w:val="Table Grid"/>
    <w:basedOn w:val="a1"/>
    <w:uiPriority w:val="39"/>
    <w:rsid w:val="008524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C66A9"/>
    <w:pPr>
      <w:tabs>
        <w:tab w:val="center" w:pos="4677"/>
        <w:tab w:val="right" w:pos="9355"/>
      </w:tabs>
    </w:pPr>
  </w:style>
  <w:style w:type="character" w:customStyle="1" w:styleId="a8">
    <w:name w:val="Верхний колонтитул Знак"/>
    <w:basedOn w:val="a0"/>
    <w:link w:val="a7"/>
    <w:uiPriority w:val="99"/>
    <w:rsid w:val="00FC66A9"/>
    <w:rPr>
      <w:rFonts w:ascii="Arial Unicode MS" w:eastAsia="Arial Unicode MS" w:hAnsi="Arial Unicode MS" w:cs="Arial Unicode MS"/>
      <w:color w:val="000000"/>
      <w:sz w:val="24"/>
      <w:szCs w:val="24"/>
      <w:lang w:eastAsia="uk-UA" w:bidi="uk-UA"/>
    </w:rPr>
  </w:style>
  <w:style w:type="paragraph" w:styleId="a9">
    <w:name w:val="footer"/>
    <w:basedOn w:val="a"/>
    <w:link w:val="aa"/>
    <w:uiPriority w:val="99"/>
    <w:unhideWhenUsed/>
    <w:rsid w:val="00FC66A9"/>
    <w:pPr>
      <w:tabs>
        <w:tab w:val="center" w:pos="4677"/>
        <w:tab w:val="right" w:pos="9355"/>
      </w:tabs>
    </w:pPr>
  </w:style>
  <w:style w:type="character" w:customStyle="1" w:styleId="aa">
    <w:name w:val="Нижний колонтитул Знак"/>
    <w:basedOn w:val="a0"/>
    <w:link w:val="a9"/>
    <w:uiPriority w:val="99"/>
    <w:rsid w:val="00FC66A9"/>
    <w:rPr>
      <w:rFonts w:ascii="Arial Unicode MS" w:eastAsia="Arial Unicode MS" w:hAnsi="Arial Unicode MS" w:cs="Arial Unicode MS"/>
      <w:color w:val="000000"/>
      <w:sz w:val="24"/>
      <w:szCs w:val="24"/>
      <w:lang w:eastAsia="uk-UA" w:bidi="uk-UA"/>
    </w:rPr>
  </w:style>
  <w:style w:type="paragraph" w:styleId="ab">
    <w:name w:val="No Spacing"/>
    <w:uiPriority w:val="1"/>
    <w:qFormat/>
    <w:rsid w:val="00FC66A9"/>
    <w:pPr>
      <w:spacing w:after="0" w:line="240" w:lineRule="auto"/>
    </w:pPr>
  </w:style>
  <w:style w:type="character" w:customStyle="1" w:styleId="uv3um">
    <w:name w:val="uv3um"/>
    <w:basedOn w:val="a0"/>
    <w:rsid w:val="00FC66A9"/>
  </w:style>
  <w:style w:type="character" w:customStyle="1" w:styleId="rvts0">
    <w:name w:val="rvts0"/>
    <w:rsid w:val="00FC66A9"/>
  </w:style>
  <w:style w:type="character" w:customStyle="1" w:styleId="rvts82">
    <w:name w:val="rvts82"/>
    <w:rsid w:val="00FC66A9"/>
  </w:style>
  <w:style w:type="character" w:styleId="ac">
    <w:name w:val="Strong"/>
    <w:basedOn w:val="a0"/>
    <w:qFormat/>
    <w:rsid w:val="00FC66A9"/>
    <w:rPr>
      <w:b/>
      <w:bCs/>
    </w:rPr>
  </w:style>
  <w:style w:type="character" w:customStyle="1" w:styleId="docdata">
    <w:name w:val="docdata"/>
    <w:aliases w:val="docy,v5,1585,baiaagaaboqcaaadagqaaav4baaaaaaaaaaaaaaaaaaaaaaaaaaaaaaaaaaaaaaaaaaaaaaaaaaaaaaaaaaaaaaaaaaaaaaaaaaaaaaaaaaaaaaaaaaaaaaaaaaaaaaaaaaaaaaaaaaaaaaaaaaaaaaaaaaaaaaaaaaaaaaaaaaaaaaaaaaaaaaaaaaaaaaaaaaaaaaaaaaaaaaaaaaaaaaaaaaaaaaaaaaaaaaa"/>
    <w:basedOn w:val="a0"/>
    <w:rsid w:val="000A5310"/>
  </w:style>
  <w:style w:type="paragraph" w:styleId="ad">
    <w:name w:val="Balloon Text"/>
    <w:basedOn w:val="a"/>
    <w:link w:val="ae"/>
    <w:uiPriority w:val="99"/>
    <w:semiHidden/>
    <w:unhideWhenUsed/>
    <w:rsid w:val="002D2A9B"/>
    <w:rPr>
      <w:rFonts w:ascii="Tahoma" w:hAnsi="Tahoma" w:cs="Tahoma"/>
      <w:sz w:val="16"/>
      <w:szCs w:val="16"/>
    </w:rPr>
  </w:style>
  <w:style w:type="character" w:customStyle="1" w:styleId="ae">
    <w:name w:val="Текст выноски Знак"/>
    <w:basedOn w:val="a0"/>
    <w:link w:val="ad"/>
    <w:uiPriority w:val="99"/>
    <w:semiHidden/>
    <w:rsid w:val="002D2A9B"/>
    <w:rPr>
      <w:rFonts w:ascii="Tahoma" w:eastAsia="Arial Unicode MS" w:hAnsi="Tahoma" w:cs="Tahoma"/>
      <w:color w:val="000000"/>
      <w:sz w:val="16"/>
      <w:szCs w:val="16"/>
      <w:lang w:eastAsia="uk-UA" w:bidi="uk-UA"/>
    </w:rPr>
  </w:style>
  <w:style w:type="character" w:customStyle="1" w:styleId="10">
    <w:name w:val="Заголовок 1 Знак"/>
    <w:basedOn w:val="a0"/>
    <w:link w:val="1"/>
    <w:uiPriority w:val="9"/>
    <w:rsid w:val="000E3EAF"/>
    <w:rPr>
      <w:rFonts w:asciiTheme="majorHAnsi" w:eastAsiaTheme="majorEastAsia" w:hAnsiTheme="majorHAnsi" w:cstheme="majorBidi"/>
      <w:b/>
      <w:bCs/>
      <w:color w:val="2E74B5" w:themeColor="accent1" w:themeShade="BF"/>
      <w:sz w:val="28"/>
      <w:szCs w:val="28"/>
      <w:lang w:eastAsia="uk-UA"/>
    </w:rPr>
  </w:style>
  <w:style w:type="character" w:customStyle="1" w:styleId="30">
    <w:name w:val="Заголовок 3 Знак"/>
    <w:basedOn w:val="a0"/>
    <w:link w:val="3"/>
    <w:uiPriority w:val="9"/>
    <w:semiHidden/>
    <w:rsid w:val="000E3EAF"/>
    <w:rPr>
      <w:rFonts w:asciiTheme="majorHAnsi" w:eastAsiaTheme="majorEastAsia" w:hAnsiTheme="majorHAnsi" w:cstheme="majorBidi"/>
      <w:b/>
      <w:bCs/>
      <w:color w:val="5B9BD5" w:themeColor="accent1"/>
      <w:sz w:val="24"/>
      <w:szCs w:val="24"/>
      <w:lang w:eastAsia="uk-UA" w:bidi="uk-UA"/>
    </w:rPr>
  </w:style>
  <w:style w:type="paragraph" w:styleId="af">
    <w:name w:val="Normal (Web)"/>
    <w:basedOn w:val="a"/>
    <w:uiPriority w:val="99"/>
    <w:unhideWhenUsed/>
    <w:rsid w:val="000E3EAF"/>
    <w:pPr>
      <w:widowControl/>
      <w:spacing w:before="100" w:beforeAutospacing="1" w:after="100" w:afterAutospacing="1"/>
    </w:pPr>
    <w:rPr>
      <w:rFonts w:ascii="Times New Roman" w:eastAsia="Times New Roman" w:hAnsi="Times New Roman" w:cs="Times New Roman"/>
      <w:color w:val="auto"/>
      <w:lang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14</Pages>
  <Words>4651</Words>
  <Characters>26516</Characters>
  <Application>Microsoft Office Word</Application>
  <DocSecurity>0</DocSecurity>
  <Lines>220</Lines>
  <Paragraphs>62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31105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zagviddil</cp:lastModifiedBy>
  <cp:revision>9</cp:revision>
  <cp:lastPrinted>2025-08-27T07:41:00Z</cp:lastPrinted>
  <dcterms:created xsi:type="dcterms:W3CDTF">2025-08-11T08:21:00Z</dcterms:created>
  <dcterms:modified xsi:type="dcterms:W3CDTF">2025-09-03T13:47:00Z</dcterms:modified>
</cp:coreProperties>
</file>